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99DA2" w14:textId="77777777" w:rsidR="00077F10" w:rsidRDefault="00077F10" w:rsidP="00077F10">
      <w:pPr>
        <w:jc w:val="center"/>
        <w:rPr>
          <w:b/>
          <w:sz w:val="36"/>
          <w:szCs w:val="36"/>
          <w:lang w:val="es-CO"/>
        </w:rPr>
      </w:pPr>
    </w:p>
    <w:p w14:paraId="3631214D" w14:textId="77777777" w:rsidR="00077F10" w:rsidRDefault="00077F10" w:rsidP="00077F10">
      <w:pPr>
        <w:jc w:val="center"/>
        <w:rPr>
          <w:b/>
          <w:sz w:val="36"/>
          <w:szCs w:val="36"/>
          <w:lang w:val="es-CO"/>
        </w:rPr>
      </w:pPr>
    </w:p>
    <w:p w14:paraId="15D74B76" w14:textId="3DB1DDB3" w:rsidR="00077F10" w:rsidRDefault="0033501A" w:rsidP="00077F10">
      <w:pPr>
        <w:jc w:val="center"/>
        <w:rPr>
          <w:b/>
          <w:sz w:val="36"/>
          <w:szCs w:val="36"/>
          <w:lang w:val="es-CO"/>
        </w:rPr>
      </w:pPr>
      <w:r>
        <w:rPr>
          <w:b/>
          <w:noProof/>
          <w:sz w:val="36"/>
          <w:szCs w:val="36"/>
          <w:lang w:val="es-ES" w:eastAsia="es-ES"/>
        </w:rPr>
        <w:drawing>
          <wp:inline distT="0" distB="0" distL="0" distR="0" wp14:anchorId="68839EDE" wp14:editId="45570860">
            <wp:extent cx="3699474" cy="1581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181" cy="15887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76A217" w14:textId="77777777" w:rsidR="00077F10" w:rsidRDefault="00077F10" w:rsidP="00077F10">
      <w:pPr>
        <w:jc w:val="center"/>
        <w:rPr>
          <w:b/>
          <w:sz w:val="36"/>
          <w:szCs w:val="36"/>
          <w:lang w:val="es-CO"/>
        </w:rPr>
      </w:pPr>
    </w:p>
    <w:p w14:paraId="0F030226" w14:textId="77777777" w:rsidR="00CD7CEB" w:rsidRDefault="00CD7CEB" w:rsidP="00077F10">
      <w:pPr>
        <w:jc w:val="center"/>
        <w:rPr>
          <w:b/>
          <w:sz w:val="36"/>
          <w:szCs w:val="36"/>
          <w:lang w:val="es-CO"/>
        </w:rPr>
      </w:pPr>
    </w:p>
    <w:p w14:paraId="01762A43" w14:textId="77777777" w:rsidR="00CD7CEB" w:rsidRDefault="00CD7CEB" w:rsidP="00077F10">
      <w:pPr>
        <w:jc w:val="center"/>
        <w:rPr>
          <w:b/>
          <w:sz w:val="36"/>
          <w:szCs w:val="36"/>
          <w:lang w:val="es-CO"/>
        </w:rPr>
      </w:pPr>
    </w:p>
    <w:p w14:paraId="05353D5A" w14:textId="574E368E" w:rsidR="00077F10" w:rsidRPr="00077F10" w:rsidRDefault="00077F10" w:rsidP="00077F10">
      <w:pPr>
        <w:jc w:val="center"/>
        <w:rPr>
          <w:b/>
          <w:sz w:val="36"/>
          <w:szCs w:val="36"/>
          <w:lang w:val="es-CO"/>
        </w:rPr>
      </w:pPr>
      <w:bookmarkStart w:id="0" w:name="_Hlk8907693"/>
      <w:r w:rsidRPr="00077F10">
        <w:rPr>
          <w:b/>
          <w:sz w:val="36"/>
          <w:szCs w:val="36"/>
          <w:lang w:val="es-CO"/>
        </w:rPr>
        <w:t>LINEAMIENTOS RELACIÓN DOCENCIA – SERV</w:t>
      </w:r>
      <w:r w:rsidR="00CD7CEB">
        <w:rPr>
          <w:b/>
          <w:sz w:val="36"/>
          <w:szCs w:val="36"/>
          <w:lang w:val="es-CO"/>
        </w:rPr>
        <w:t>I</w:t>
      </w:r>
      <w:r w:rsidRPr="00077F10">
        <w:rPr>
          <w:b/>
          <w:sz w:val="36"/>
          <w:szCs w:val="36"/>
          <w:lang w:val="es-CO"/>
        </w:rPr>
        <w:t>CIO</w:t>
      </w:r>
    </w:p>
    <w:p w14:paraId="667F55DF" w14:textId="73E7920B" w:rsidR="00077F10" w:rsidRPr="00077F10" w:rsidRDefault="00CD7CEB" w:rsidP="00077F10">
      <w:pPr>
        <w:jc w:val="center"/>
        <w:rPr>
          <w:b/>
          <w:sz w:val="36"/>
          <w:szCs w:val="36"/>
          <w:lang w:val="es-CO"/>
        </w:rPr>
      </w:pPr>
      <w:r>
        <w:rPr>
          <w:b/>
          <w:sz w:val="36"/>
          <w:szCs w:val="36"/>
          <w:lang w:val="es-CO"/>
        </w:rPr>
        <w:t>CORPORACIÓN UNIVERSI</w:t>
      </w:r>
      <w:r w:rsidR="00077F10" w:rsidRPr="00077F10">
        <w:rPr>
          <w:b/>
          <w:sz w:val="36"/>
          <w:szCs w:val="36"/>
          <w:lang w:val="es-CO"/>
        </w:rPr>
        <w:t>TARIA LASALLISTA</w:t>
      </w:r>
    </w:p>
    <w:p w14:paraId="3E0E4459" w14:textId="77777777" w:rsidR="00077F10" w:rsidRDefault="00077F10" w:rsidP="00077F10">
      <w:pPr>
        <w:jc w:val="center"/>
        <w:rPr>
          <w:lang w:val="es-CO"/>
        </w:rPr>
      </w:pPr>
      <w:bookmarkStart w:id="1" w:name="_Hlk8907500"/>
      <w:r w:rsidRPr="00077F10">
        <w:rPr>
          <w:b/>
          <w:sz w:val="36"/>
          <w:szCs w:val="36"/>
          <w:lang w:val="es-CO"/>
        </w:rPr>
        <w:t>CENTRO DE ATENCIÓN PSICOLÓGIC</w:t>
      </w:r>
      <w:r>
        <w:rPr>
          <w:b/>
          <w:sz w:val="36"/>
          <w:szCs w:val="36"/>
          <w:lang w:val="es-CO"/>
        </w:rPr>
        <w:t>O</w:t>
      </w:r>
      <w:r>
        <w:rPr>
          <w:lang w:val="es-CO"/>
        </w:rPr>
        <w:t xml:space="preserve"> </w:t>
      </w:r>
    </w:p>
    <w:bookmarkEnd w:id="0"/>
    <w:bookmarkEnd w:id="1"/>
    <w:p w14:paraId="4460D93B" w14:textId="77777777" w:rsidR="00077F10" w:rsidRDefault="00077F10" w:rsidP="00077F10">
      <w:pPr>
        <w:jc w:val="center"/>
        <w:rPr>
          <w:lang w:val="es-CO"/>
        </w:rPr>
      </w:pPr>
    </w:p>
    <w:p w14:paraId="527A9089" w14:textId="77777777" w:rsidR="00077F10" w:rsidRDefault="00077F10" w:rsidP="00077F10">
      <w:pPr>
        <w:jc w:val="center"/>
        <w:rPr>
          <w:lang w:val="es-CO"/>
        </w:rPr>
      </w:pPr>
    </w:p>
    <w:p w14:paraId="4307CB62" w14:textId="77777777" w:rsidR="00077F10" w:rsidRDefault="00077F10" w:rsidP="00077F10">
      <w:pPr>
        <w:jc w:val="center"/>
        <w:rPr>
          <w:lang w:val="es-CO"/>
        </w:rPr>
      </w:pPr>
    </w:p>
    <w:p w14:paraId="1D1252DC" w14:textId="77777777" w:rsidR="00077F10" w:rsidRDefault="00077F10" w:rsidP="00077F10">
      <w:pPr>
        <w:jc w:val="center"/>
        <w:rPr>
          <w:lang w:val="es-CO"/>
        </w:rPr>
      </w:pPr>
    </w:p>
    <w:p w14:paraId="630176BF" w14:textId="77777777" w:rsidR="00077F10" w:rsidRDefault="00077F10" w:rsidP="00077F10">
      <w:pPr>
        <w:jc w:val="center"/>
        <w:rPr>
          <w:lang w:val="es-CO"/>
        </w:rPr>
      </w:pPr>
    </w:p>
    <w:p w14:paraId="4A355966" w14:textId="77777777" w:rsidR="00BB405E" w:rsidRDefault="00077F10" w:rsidP="00BB405E">
      <w:pPr>
        <w:jc w:val="center"/>
        <w:rPr>
          <w:b/>
          <w:sz w:val="32"/>
          <w:szCs w:val="32"/>
          <w:lang w:val="es-CO"/>
        </w:rPr>
      </w:pPr>
      <w:r w:rsidRPr="00077F10">
        <w:rPr>
          <w:b/>
          <w:sz w:val="32"/>
          <w:szCs w:val="32"/>
          <w:lang w:val="es-CO"/>
        </w:rPr>
        <w:t>CALDAS, ANTIOQUIA</w:t>
      </w:r>
      <w:r w:rsidR="00BB405E" w:rsidRPr="00BB405E">
        <w:rPr>
          <w:b/>
          <w:sz w:val="32"/>
          <w:szCs w:val="32"/>
          <w:lang w:val="es-CO"/>
        </w:rPr>
        <w:t xml:space="preserve"> </w:t>
      </w:r>
    </w:p>
    <w:p w14:paraId="71D055C3" w14:textId="77777777" w:rsidR="00BB405E" w:rsidRDefault="00BB405E" w:rsidP="00BB405E">
      <w:pPr>
        <w:jc w:val="center"/>
        <w:rPr>
          <w:b/>
          <w:sz w:val="32"/>
          <w:szCs w:val="32"/>
          <w:lang w:val="es-CO"/>
        </w:rPr>
      </w:pPr>
    </w:p>
    <w:p w14:paraId="6077007D" w14:textId="77777777" w:rsidR="00BB405E" w:rsidRDefault="00BB405E" w:rsidP="00BB405E">
      <w:pPr>
        <w:jc w:val="center"/>
        <w:rPr>
          <w:b/>
          <w:sz w:val="32"/>
          <w:szCs w:val="32"/>
          <w:lang w:val="es-CO"/>
        </w:rPr>
      </w:pPr>
    </w:p>
    <w:p w14:paraId="505AB5EB" w14:textId="77777777" w:rsidR="00BB405E" w:rsidRDefault="00BB405E" w:rsidP="00BB405E">
      <w:pPr>
        <w:jc w:val="center"/>
        <w:rPr>
          <w:b/>
          <w:sz w:val="32"/>
          <w:szCs w:val="32"/>
          <w:lang w:val="es-CO"/>
        </w:rPr>
      </w:pPr>
    </w:p>
    <w:p w14:paraId="21D98B87" w14:textId="43521840" w:rsidR="00B41A49" w:rsidRPr="00B41A49" w:rsidRDefault="00272401" w:rsidP="00B41A49">
      <w:pPr>
        <w:jc w:val="center"/>
        <w:rPr>
          <w:b/>
          <w:sz w:val="32"/>
          <w:szCs w:val="32"/>
          <w:lang w:val="es-CO"/>
        </w:rPr>
      </w:pPr>
      <w:r>
        <w:rPr>
          <w:b/>
          <w:sz w:val="32"/>
          <w:szCs w:val="32"/>
          <w:lang w:val="es-CO"/>
        </w:rPr>
        <w:t xml:space="preserve"> DE 2020</w:t>
      </w:r>
      <w:r w:rsidR="00077F10" w:rsidRPr="00077F10">
        <w:rPr>
          <w:b/>
          <w:lang w:val="es-CO"/>
        </w:rPr>
        <w:br w:type="page"/>
      </w:r>
    </w:p>
    <w:p w14:paraId="67A78325" w14:textId="77777777" w:rsidR="00B41A49" w:rsidRDefault="00B41A49" w:rsidP="00CD7CEB">
      <w:pPr>
        <w:jc w:val="center"/>
        <w:rPr>
          <w:rFonts w:ascii="Arial" w:hAnsi="Arial" w:cs="Arial"/>
          <w:b/>
          <w:sz w:val="20"/>
          <w:szCs w:val="20"/>
        </w:rPr>
      </w:pPr>
    </w:p>
    <w:p w14:paraId="7C9119C5" w14:textId="77777777" w:rsidR="00B41A49" w:rsidRDefault="00B41A49" w:rsidP="00CD7CEB">
      <w:pPr>
        <w:jc w:val="center"/>
        <w:rPr>
          <w:rFonts w:ascii="Arial" w:hAnsi="Arial" w:cs="Arial"/>
          <w:b/>
          <w:sz w:val="20"/>
          <w:szCs w:val="20"/>
        </w:rPr>
      </w:pPr>
    </w:p>
    <w:p w14:paraId="65969C1E" w14:textId="77777777" w:rsidR="00B41A49" w:rsidRDefault="00B41A49" w:rsidP="00CD7CEB">
      <w:pPr>
        <w:jc w:val="center"/>
        <w:rPr>
          <w:rFonts w:ascii="Arial" w:hAnsi="Arial" w:cs="Arial"/>
          <w:b/>
          <w:sz w:val="20"/>
          <w:szCs w:val="20"/>
        </w:rPr>
      </w:pPr>
    </w:p>
    <w:p w14:paraId="4E44BE41" w14:textId="6F57DEB3" w:rsidR="00B539AB" w:rsidRPr="00CD7CEB" w:rsidRDefault="00B41A49" w:rsidP="00CD7CE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</w:t>
      </w:r>
      <w:r w:rsidR="004462A4" w:rsidRPr="00CD7CEB">
        <w:rPr>
          <w:rFonts w:ascii="Arial" w:hAnsi="Arial" w:cs="Arial"/>
          <w:b/>
          <w:sz w:val="20"/>
          <w:szCs w:val="20"/>
        </w:rPr>
        <w:t>NTENIDO</w:t>
      </w:r>
    </w:p>
    <w:p w14:paraId="3E43B4D5" w14:textId="77777777" w:rsidR="00077F10" w:rsidRPr="00CD7CEB" w:rsidRDefault="00077F10" w:rsidP="00077F10">
      <w:pPr>
        <w:pStyle w:val="Textoindependiente"/>
        <w:jc w:val="center"/>
        <w:rPr>
          <w:rFonts w:ascii="Arial" w:hAnsi="Arial" w:cs="Arial"/>
          <w:b/>
          <w:sz w:val="20"/>
          <w:szCs w:val="20"/>
        </w:rPr>
      </w:pPr>
    </w:p>
    <w:p w14:paraId="467D1476" w14:textId="58DC1690" w:rsidR="00B539AB" w:rsidRDefault="00B41A49" w:rsidP="00B41A49">
      <w:pPr>
        <w:pStyle w:val="Compac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41A49">
        <w:rPr>
          <w:rFonts w:ascii="Arial" w:hAnsi="Arial" w:cs="Arial"/>
          <w:sz w:val="20"/>
          <w:szCs w:val="20"/>
        </w:rPr>
        <w:t>ANTECEDENTES</w:t>
      </w:r>
    </w:p>
    <w:p w14:paraId="388D1A72" w14:textId="77777777" w:rsidR="00B41A49" w:rsidRPr="00B41A49" w:rsidRDefault="00B41A49" w:rsidP="00B41A49">
      <w:pPr>
        <w:pStyle w:val="Compact"/>
        <w:ind w:left="480"/>
        <w:rPr>
          <w:rFonts w:ascii="Arial" w:hAnsi="Arial" w:cs="Arial"/>
          <w:sz w:val="20"/>
          <w:szCs w:val="20"/>
        </w:rPr>
      </w:pPr>
    </w:p>
    <w:p w14:paraId="4786DED7" w14:textId="3FBCF147" w:rsidR="00B539AB" w:rsidRDefault="00B41A49" w:rsidP="00B41A49">
      <w:pPr>
        <w:pStyle w:val="Compac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41A49">
        <w:rPr>
          <w:rFonts w:ascii="Arial" w:hAnsi="Arial" w:cs="Arial"/>
          <w:sz w:val="20"/>
          <w:szCs w:val="20"/>
        </w:rPr>
        <w:t>POBLACIÓN OBJETIVO</w:t>
      </w:r>
    </w:p>
    <w:p w14:paraId="183C5C63" w14:textId="77777777" w:rsidR="00B41A49" w:rsidRPr="00B41A49" w:rsidRDefault="00B41A49" w:rsidP="00B41A49">
      <w:pPr>
        <w:pStyle w:val="Compact"/>
        <w:rPr>
          <w:rFonts w:ascii="Arial" w:hAnsi="Arial" w:cs="Arial"/>
          <w:sz w:val="20"/>
          <w:szCs w:val="20"/>
        </w:rPr>
      </w:pPr>
    </w:p>
    <w:p w14:paraId="1C1FAE22" w14:textId="46FAA09A" w:rsidR="00B539AB" w:rsidRPr="00B41A49" w:rsidRDefault="00B41A49" w:rsidP="00B41A4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41A49">
        <w:rPr>
          <w:rFonts w:ascii="Arial" w:hAnsi="Arial" w:cs="Arial"/>
          <w:sz w:val="20"/>
          <w:szCs w:val="20"/>
        </w:rPr>
        <w:t>ÁREA DE INFLUENCIA</w:t>
      </w:r>
    </w:p>
    <w:p w14:paraId="06680188" w14:textId="6F84473B" w:rsidR="00B539AB" w:rsidRPr="00B41A49" w:rsidRDefault="00B41A49" w:rsidP="00B41A49">
      <w:pPr>
        <w:numPr>
          <w:ilvl w:val="0"/>
          <w:numId w:val="3"/>
        </w:numPr>
        <w:rPr>
          <w:rFonts w:ascii="Arial" w:hAnsi="Arial" w:cs="Arial"/>
          <w:sz w:val="20"/>
          <w:szCs w:val="20"/>
          <w:lang w:val="es-CO"/>
        </w:rPr>
      </w:pPr>
      <w:r w:rsidRPr="00B41A49">
        <w:rPr>
          <w:rFonts w:ascii="Arial" w:hAnsi="Arial" w:cs="Arial"/>
          <w:sz w:val="20"/>
          <w:szCs w:val="20"/>
          <w:lang w:val="es-CO"/>
        </w:rPr>
        <w:t>COORDINACIÓN, SEGUIMIENTO Y EVALUACIÓN DE LA RELACIÓN DOCENCIA SERVICIO</w:t>
      </w:r>
    </w:p>
    <w:p w14:paraId="5F0F7434" w14:textId="5FF77C60" w:rsidR="00B539AB" w:rsidRPr="00B41A49" w:rsidRDefault="00B41A49" w:rsidP="00B41A49">
      <w:pPr>
        <w:pStyle w:val="FirstParagraph"/>
        <w:ind w:firstLine="480"/>
        <w:rPr>
          <w:rFonts w:ascii="Arial" w:hAnsi="Arial" w:cs="Arial"/>
          <w:sz w:val="20"/>
          <w:szCs w:val="20"/>
          <w:lang w:val="es-CO"/>
        </w:rPr>
      </w:pPr>
      <w:r w:rsidRPr="00B41A49">
        <w:rPr>
          <w:rFonts w:ascii="Arial" w:hAnsi="Arial" w:cs="Arial"/>
          <w:sz w:val="20"/>
          <w:szCs w:val="20"/>
          <w:lang w:val="es-CO"/>
        </w:rPr>
        <w:t>4.1 COMITÉ DOCENCIA SERVICIO</w:t>
      </w:r>
    </w:p>
    <w:p w14:paraId="6EE9D8C3" w14:textId="17ED4B50" w:rsidR="00077F10" w:rsidRPr="00B41A49" w:rsidRDefault="00B41A49" w:rsidP="00B41A49">
      <w:pPr>
        <w:pStyle w:val="Textoindependiente"/>
        <w:ind w:firstLine="480"/>
        <w:rPr>
          <w:rFonts w:ascii="Arial" w:hAnsi="Arial" w:cs="Arial"/>
          <w:sz w:val="20"/>
          <w:szCs w:val="20"/>
          <w:lang w:val="es-CO"/>
        </w:rPr>
      </w:pPr>
      <w:r w:rsidRPr="00B41A49">
        <w:rPr>
          <w:rFonts w:ascii="Arial" w:hAnsi="Arial" w:cs="Arial"/>
          <w:sz w:val="20"/>
          <w:szCs w:val="20"/>
          <w:lang w:val="es-CO"/>
        </w:rPr>
        <w:t>4.2 FUNCIONES DEL COMITÉ DOCENCIA SERVICIO</w:t>
      </w:r>
    </w:p>
    <w:p w14:paraId="1C2DA3EF" w14:textId="668A2CC7" w:rsidR="00B539AB" w:rsidRPr="00B41A49" w:rsidRDefault="00B41A49" w:rsidP="00B41A49">
      <w:pPr>
        <w:pStyle w:val="Textoindependiente"/>
        <w:rPr>
          <w:rFonts w:ascii="Arial" w:hAnsi="Arial" w:cs="Arial"/>
          <w:sz w:val="20"/>
          <w:szCs w:val="20"/>
        </w:rPr>
      </w:pPr>
      <w:r w:rsidRPr="00B41A49">
        <w:rPr>
          <w:rFonts w:ascii="Arial" w:hAnsi="Arial" w:cs="Arial"/>
          <w:sz w:val="20"/>
          <w:szCs w:val="20"/>
          <w:lang w:val="es-CO"/>
        </w:rPr>
        <w:t xml:space="preserve">5. </w:t>
      </w:r>
      <w:r>
        <w:rPr>
          <w:rFonts w:ascii="Arial" w:hAnsi="Arial" w:cs="Arial"/>
          <w:sz w:val="20"/>
          <w:szCs w:val="20"/>
          <w:lang w:val="es-CO"/>
        </w:rPr>
        <w:t xml:space="preserve">   </w:t>
      </w:r>
      <w:r w:rsidRPr="00B41A49">
        <w:rPr>
          <w:rFonts w:ascii="Arial" w:hAnsi="Arial" w:cs="Arial"/>
          <w:sz w:val="20"/>
          <w:szCs w:val="20"/>
        </w:rPr>
        <w:t>OBLIGACIONES</w:t>
      </w:r>
    </w:p>
    <w:p w14:paraId="1DF6BB4D" w14:textId="736C4EBC" w:rsidR="00B539AB" w:rsidRPr="00B41A49" w:rsidRDefault="00B41A49" w:rsidP="00B41A49">
      <w:pPr>
        <w:pStyle w:val="Textoindependiente"/>
        <w:ind w:firstLine="720"/>
        <w:rPr>
          <w:rFonts w:ascii="Arial" w:hAnsi="Arial" w:cs="Arial"/>
          <w:sz w:val="20"/>
          <w:szCs w:val="20"/>
        </w:rPr>
      </w:pPr>
      <w:r w:rsidRPr="00B41A49">
        <w:rPr>
          <w:rFonts w:ascii="Arial" w:hAnsi="Arial" w:cs="Arial"/>
          <w:sz w:val="20"/>
          <w:szCs w:val="20"/>
        </w:rPr>
        <w:t xml:space="preserve">5.1 </w:t>
      </w:r>
      <w:r>
        <w:rPr>
          <w:rFonts w:ascii="Arial" w:hAnsi="Arial" w:cs="Arial"/>
          <w:sz w:val="20"/>
          <w:szCs w:val="20"/>
        </w:rPr>
        <w:t xml:space="preserve">  </w:t>
      </w:r>
      <w:r w:rsidRPr="00B41A49">
        <w:rPr>
          <w:rFonts w:ascii="Arial" w:hAnsi="Arial" w:cs="Arial"/>
          <w:sz w:val="20"/>
          <w:szCs w:val="20"/>
        </w:rPr>
        <w:t>GENERALES</w:t>
      </w:r>
    </w:p>
    <w:p w14:paraId="1D7C4AA6" w14:textId="2B3D8D8E" w:rsidR="00B539AB" w:rsidRPr="00B41A49" w:rsidRDefault="00B41A49" w:rsidP="00B41A49">
      <w:pPr>
        <w:pStyle w:val="Textoindependiente"/>
        <w:ind w:firstLine="480"/>
        <w:rPr>
          <w:rFonts w:ascii="Arial" w:hAnsi="Arial" w:cs="Arial"/>
          <w:sz w:val="20"/>
          <w:szCs w:val="20"/>
        </w:rPr>
      </w:pPr>
      <w:r w:rsidRPr="00B41A49">
        <w:rPr>
          <w:rFonts w:ascii="Arial" w:hAnsi="Arial" w:cs="Arial"/>
          <w:sz w:val="20"/>
          <w:szCs w:val="20"/>
        </w:rPr>
        <w:t xml:space="preserve">5.2 </w:t>
      </w:r>
      <w:r>
        <w:rPr>
          <w:rFonts w:ascii="Arial" w:hAnsi="Arial" w:cs="Arial"/>
          <w:sz w:val="20"/>
          <w:szCs w:val="20"/>
        </w:rPr>
        <w:t xml:space="preserve">  </w:t>
      </w:r>
      <w:r w:rsidRPr="00B41A49">
        <w:rPr>
          <w:rFonts w:ascii="Arial" w:hAnsi="Arial" w:cs="Arial"/>
          <w:sz w:val="20"/>
          <w:szCs w:val="20"/>
        </w:rPr>
        <w:t>DE LOS ESTUDIANTES</w:t>
      </w:r>
    </w:p>
    <w:p w14:paraId="44487555" w14:textId="24480511" w:rsidR="00B539AB" w:rsidRDefault="00B41A49" w:rsidP="00B41A49">
      <w:pPr>
        <w:pStyle w:val="Compac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41A49">
        <w:rPr>
          <w:rFonts w:ascii="Arial" w:hAnsi="Arial" w:cs="Arial"/>
          <w:sz w:val="20"/>
          <w:szCs w:val="20"/>
        </w:rPr>
        <w:t>INTEGRACIÓN</w:t>
      </w:r>
    </w:p>
    <w:p w14:paraId="1D156D72" w14:textId="77777777" w:rsidR="00B41A49" w:rsidRPr="00B41A49" w:rsidRDefault="00B41A49" w:rsidP="00B41A49">
      <w:pPr>
        <w:pStyle w:val="Compact"/>
        <w:ind w:left="480"/>
        <w:rPr>
          <w:rFonts w:ascii="Arial" w:hAnsi="Arial" w:cs="Arial"/>
          <w:sz w:val="20"/>
          <w:szCs w:val="20"/>
        </w:rPr>
      </w:pPr>
    </w:p>
    <w:p w14:paraId="2ACA0C1B" w14:textId="17AB184E" w:rsidR="00B539AB" w:rsidRPr="00B41A49" w:rsidRDefault="00B41A49" w:rsidP="00B41A49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41A49">
        <w:rPr>
          <w:rFonts w:ascii="Arial" w:hAnsi="Arial" w:cs="Arial"/>
          <w:sz w:val="20"/>
          <w:szCs w:val="20"/>
        </w:rPr>
        <w:t>DURACIÓN</w:t>
      </w:r>
    </w:p>
    <w:p w14:paraId="243F3390" w14:textId="63A49FBF" w:rsidR="00B539AB" w:rsidRDefault="00B41A49" w:rsidP="00B41A49">
      <w:pPr>
        <w:pStyle w:val="Compac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41A49">
        <w:rPr>
          <w:rFonts w:ascii="Arial" w:hAnsi="Arial" w:cs="Arial"/>
          <w:sz w:val="20"/>
          <w:szCs w:val="20"/>
        </w:rPr>
        <w:t>REGLAMENTOS</w:t>
      </w:r>
    </w:p>
    <w:p w14:paraId="5A147EA9" w14:textId="77777777" w:rsidR="00B41A49" w:rsidRPr="00B41A49" w:rsidRDefault="00B41A49" w:rsidP="00B41A49">
      <w:pPr>
        <w:pStyle w:val="Compact"/>
        <w:ind w:left="480"/>
        <w:rPr>
          <w:rFonts w:ascii="Arial" w:hAnsi="Arial" w:cs="Arial"/>
          <w:sz w:val="20"/>
          <w:szCs w:val="20"/>
        </w:rPr>
      </w:pPr>
    </w:p>
    <w:p w14:paraId="27A9E74B" w14:textId="07F40C6B" w:rsidR="00B539AB" w:rsidRPr="00B41A49" w:rsidRDefault="00B41A49" w:rsidP="00B41A49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41A49">
        <w:rPr>
          <w:rFonts w:ascii="Arial" w:hAnsi="Arial" w:cs="Arial"/>
          <w:sz w:val="20"/>
          <w:szCs w:val="20"/>
        </w:rPr>
        <w:t>ANEXOS</w:t>
      </w:r>
    </w:p>
    <w:p w14:paraId="3C1AE2C4" w14:textId="77777777" w:rsidR="00077F10" w:rsidRPr="00CD7CEB" w:rsidRDefault="00077F10">
      <w:pPr>
        <w:rPr>
          <w:rFonts w:ascii="Arial" w:hAnsi="Arial" w:cs="Arial"/>
          <w:sz w:val="20"/>
          <w:szCs w:val="20"/>
          <w:lang w:val="es-CO"/>
        </w:rPr>
      </w:pPr>
      <w:r w:rsidRPr="00CD7CEB">
        <w:rPr>
          <w:rFonts w:ascii="Arial" w:hAnsi="Arial" w:cs="Arial"/>
          <w:sz w:val="20"/>
          <w:szCs w:val="20"/>
          <w:lang w:val="es-CO"/>
        </w:rPr>
        <w:br w:type="page"/>
      </w:r>
    </w:p>
    <w:p w14:paraId="6E7A4DB8" w14:textId="77777777" w:rsidR="00B539AB" w:rsidRPr="00CD7CEB" w:rsidRDefault="004462A4" w:rsidP="00077F10">
      <w:pPr>
        <w:pStyle w:val="Textoindependiente"/>
        <w:jc w:val="both"/>
        <w:rPr>
          <w:rFonts w:ascii="Arial" w:hAnsi="Arial" w:cs="Arial"/>
          <w:b/>
          <w:sz w:val="20"/>
          <w:szCs w:val="20"/>
          <w:lang w:val="es-CO"/>
        </w:rPr>
      </w:pPr>
      <w:r w:rsidRPr="00CD7CEB">
        <w:rPr>
          <w:rFonts w:ascii="Arial" w:hAnsi="Arial" w:cs="Arial"/>
          <w:b/>
          <w:sz w:val="20"/>
          <w:szCs w:val="20"/>
          <w:lang w:val="es-CO"/>
        </w:rPr>
        <w:lastRenderedPageBreak/>
        <w:t>1. ANTECEDENTES</w:t>
      </w:r>
    </w:p>
    <w:p w14:paraId="650487D9" w14:textId="77777777" w:rsidR="00B539AB" w:rsidRPr="00CD7CEB" w:rsidRDefault="004462A4" w:rsidP="00077F10">
      <w:pPr>
        <w:pStyle w:val="Textoindependiente"/>
        <w:jc w:val="both"/>
        <w:rPr>
          <w:rFonts w:ascii="Arial" w:hAnsi="Arial" w:cs="Arial"/>
          <w:sz w:val="20"/>
          <w:szCs w:val="20"/>
          <w:lang w:val="es-CO"/>
        </w:rPr>
      </w:pPr>
      <w:r w:rsidRPr="00CD7CEB">
        <w:rPr>
          <w:rFonts w:ascii="Arial" w:hAnsi="Arial" w:cs="Arial"/>
          <w:sz w:val="20"/>
          <w:szCs w:val="20"/>
          <w:lang w:val="es-CO"/>
        </w:rPr>
        <w:t>En virtud del Decreto 2376 de 2010 que reglamenta la relación docencia, servicio para los programas de formación de talento humano del área de la salud, se definen los lineamientos de l</w:t>
      </w:r>
      <w:r w:rsidR="00EF36D5" w:rsidRPr="00CD7CEB">
        <w:rPr>
          <w:rFonts w:ascii="Arial" w:hAnsi="Arial" w:cs="Arial"/>
          <w:sz w:val="20"/>
          <w:szCs w:val="20"/>
          <w:lang w:val="es-CO"/>
        </w:rPr>
        <w:t xml:space="preserve">a relación docencia servicio del </w:t>
      </w:r>
      <w:r w:rsidR="00EF36D5" w:rsidRPr="00CD7CEB">
        <w:rPr>
          <w:rFonts w:ascii="Arial" w:hAnsi="Arial" w:cs="Arial"/>
          <w:b/>
          <w:sz w:val="20"/>
          <w:szCs w:val="20"/>
          <w:lang w:val="es-CO"/>
        </w:rPr>
        <w:t>CENTRO DE ATENCIÓN PSICOLÓGICO</w:t>
      </w:r>
      <w:r w:rsidR="00EF36D5" w:rsidRPr="00CD7CEB">
        <w:rPr>
          <w:rFonts w:ascii="Arial" w:hAnsi="Arial" w:cs="Arial"/>
          <w:sz w:val="20"/>
          <w:szCs w:val="20"/>
          <w:lang w:val="es-CO"/>
        </w:rPr>
        <w:t xml:space="preserve"> </w:t>
      </w:r>
      <w:r w:rsidRPr="00CD7CEB">
        <w:rPr>
          <w:rFonts w:ascii="Arial" w:hAnsi="Arial" w:cs="Arial"/>
          <w:sz w:val="20"/>
          <w:szCs w:val="20"/>
          <w:lang w:val="es-CO"/>
        </w:rPr>
        <w:t>como escenario de práctica de propiedad de</w:t>
      </w:r>
      <w:bookmarkStart w:id="2" w:name="_Hlk8908273"/>
      <w:r w:rsidRPr="00CD7CEB">
        <w:rPr>
          <w:rFonts w:ascii="Arial" w:hAnsi="Arial" w:cs="Arial"/>
          <w:sz w:val="20"/>
          <w:szCs w:val="20"/>
          <w:lang w:val="es-CO"/>
        </w:rPr>
        <w:t xml:space="preserve"> </w:t>
      </w:r>
      <w:r w:rsidR="00077F10" w:rsidRPr="00CD7CEB">
        <w:rPr>
          <w:rFonts w:ascii="Arial" w:hAnsi="Arial" w:cs="Arial"/>
          <w:b/>
          <w:sz w:val="20"/>
          <w:szCs w:val="20"/>
          <w:lang w:val="es-CO"/>
        </w:rPr>
        <w:t>LA</w:t>
      </w:r>
      <w:r w:rsidRPr="00CD7CEB">
        <w:rPr>
          <w:rFonts w:ascii="Arial" w:hAnsi="Arial" w:cs="Arial"/>
          <w:b/>
          <w:sz w:val="20"/>
          <w:szCs w:val="20"/>
          <w:lang w:val="es-CO"/>
        </w:rPr>
        <w:t xml:space="preserve"> </w:t>
      </w:r>
      <w:r w:rsidR="00077F10" w:rsidRPr="00CD7CEB">
        <w:rPr>
          <w:rFonts w:ascii="Arial" w:hAnsi="Arial" w:cs="Arial"/>
          <w:b/>
          <w:sz w:val="20"/>
          <w:szCs w:val="20"/>
          <w:lang w:val="es-CO"/>
        </w:rPr>
        <w:t>CORPORACIÓN UNIVERSITARIA LASALLIST</w:t>
      </w:r>
      <w:bookmarkEnd w:id="2"/>
      <w:r w:rsidR="00077F10" w:rsidRPr="00CD7CEB">
        <w:rPr>
          <w:rFonts w:ascii="Arial" w:hAnsi="Arial" w:cs="Arial"/>
          <w:b/>
          <w:sz w:val="20"/>
          <w:szCs w:val="20"/>
          <w:lang w:val="es-CO"/>
        </w:rPr>
        <w:t>A</w:t>
      </w:r>
      <w:r w:rsidRPr="00CD7CEB">
        <w:rPr>
          <w:rFonts w:ascii="Arial" w:hAnsi="Arial" w:cs="Arial"/>
          <w:b/>
          <w:sz w:val="20"/>
          <w:szCs w:val="20"/>
          <w:lang w:val="es-CO"/>
        </w:rPr>
        <w:t>.</w:t>
      </w:r>
    </w:p>
    <w:p w14:paraId="79DC8158" w14:textId="77777777" w:rsidR="00B539AB" w:rsidRPr="00CD7CEB" w:rsidRDefault="004462A4" w:rsidP="00077F10">
      <w:pPr>
        <w:pStyle w:val="Textoindependiente"/>
        <w:jc w:val="both"/>
        <w:rPr>
          <w:rFonts w:ascii="Arial" w:hAnsi="Arial" w:cs="Arial"/>
          <w:sz w:val="20"/>
          <w:szCs w:val="20"/>
          <w:lang w:val="es-CO"/>
        </w:rPr>
      </w:pPr>
      <w:r w:rsidRPr="00CD7CEB">
        <w:rPr>
          <w:rFonts w:ascii="Arial" w:hAnsi="Arial" w:cs="Arial"/>
          <w:sz w:val="20"/>
          <w:szCs w:val="20"/>
          <w:lang w:val="es-CO"/>
        </w:rPr>
        <w:t xml:space="preserve">La relación docencia servicio en nuestro </w:t>
      </w:r>
      <w:r w:rsidR="00BB405E" w:rsidRPr="00CD7CEB">
        <w:rPr>
          <w:rFonts w:ascii="Arial" w:hAnsi="Arial" w:cs="Arial"/>
          <w:sz w:val="20"/>
          <w:szCs w:val="20"/>
          <w:lang w:val="es-CO"/>
        </w:rPr>
        <w:t>C</w:t>
      </w:r>
      <w:r w:rsidRPr="00CD7CEB">
        <w:rPr>
          <w:rFonts w:ascii="Arial" w:hAnsi="Arial" w:cs="Arial"/>
          <w:sz w:val="20"/>
          <w:szCs w:val="20"/>
          <w:lang w:val="es-CO"/>
        </w:rPr>
        <w:t xml:space="preserve">entro de </w:t>
      </w:r>
      <w:r w:rsidR="00BB405E" w:rsidRPr="00CD7CEB">
        <w:rPr>
          <w:rFonts w:ascii="Arial" w:hAnsi="Arial" w:cs="Arial"/>
          <w:sz w:val="20"/>
          <w:szCs w:val="20"/>
          <w:lang w:val="es-CO"/>
        </w:rPr>
        <w:t xml:space="preserve">Atención Psicológico </w:t>
      </w:r>
      <w:r w:rsidRPr="00CD7CEB">
        <w:rPr>
          <w:rFonts w:ascii="Arial" w:hAnsi="Arial" w:cs="Arial"/>
          <w:sz w:val="20"/>
          <w:szCs w:val="20"/>
          <w:lang w:val="es-CO"/>
        </w:rPr>
        <w:t>tendrá en cuenta los siguientes principios:</w:t>
      </w:r>
    </w:p>
    <w:p w14:paraId="1DF51AEA" w14:textId="77777777" w:rsidR="00976E43" w:rsidRPr="00976E43" w:rsidRDefault="00976E43" w:rsidP="00976E43">
      <w:pPr>
        <w:pStyle w:val="Textoindependiente"/>
        <w:jc w:val="both"/>
        <w:rPr>
          <w:rFonts w:ascii="Arial" w:hAnsi="Arial" w:cs="Arial"/>
          <w:sz w:val="20"/>
          <w:szCs w:val="20"/>
          <w:lang w:val="es-CO"/>
        </w:rPr>
      </w:pPr>
      <w:r w:rsidRPr="00976E43">
        <w:rPr>
          <w:rFonts w:ascii="Arial" w:hAnsi="Arial" w:cs="Arial"/>
          <w:sz w:val="20"/>
          <w:szCs w:val="20"/>
          <w:lang w:val="es-CO"/>
        </w:rPr>
        <w:t>La relación docencia servicio en el Centro de Atención Psicológico tendrá en cuenta los siguientes principios:</w:t>
      </w:r>
    </w:p>
    <w:p w14:paraId="5F164E02" w14:textId="69B5D953" w:rsidR="00976E43" w:rsidRPr="00976E43" w:rsidRDefault="00976E43" w:rsidP="00976E43">
      <w:pPr>
        <w:pStyle w:val="Textoindependiente"/>
        <w:jc w:val="both"/>
        <w:rPr>
          <w:rFonts w:ascii="Arial" w:hAnsi="Arial" w:cs="Arial"/>
          <w:sz w:val="20"/>
          <w:szCs w:val="20"/>
          <w:lang w:val="es-CO"/>
        </w:rPr>
      </w:pPr>
      <w:r w:rsidRPr="00976E43">
        <w:rPr>
          <w:rFonts w:ascii="Arial" w:hAnsi="Arial" w:cs="Arial"/>
          <w:sz w:val="20"/>
          <w:szCs w:val="20"/>
          <w:lang w:val="es-CO"/>
        </w:rPr>
        <w:t>A.</w:t>
      </w:r>
      <w:r>
        <w:rPr>
          <w:rFonts w:ascii="Arial" w:hAnsi="Arial" w:cs="Arial"/>
          <w:sz w:val="20"/>
          <w:szCs w:val="20"/>
          <w:lang w:val="es-CO"/>
        </w:rPr>
        <w:t xml:space="preserve"> </w:t>
      </w:r>
      <w:r w:rsidRPr="00976E43">
        <w:rPr>
          <w:rFonts w:ascii="Arial" w:hAnsi="Arial" w:cs="Arial"/>
          <w:sz w:val="20"/>
          <w:szCs w:val="20"/>
          <w:lang w:val="es-CO"/>
        </w:rPr>
        <w:t>Respeto por el paciente.</w:t>
      </w:r>
    </w:p>
    <w:p w14:paraId="75BB9C1C" w14:textId="77777777" w:rsidR="00976E43" w:rsidRPr="00976E43" w:rsidRDefault="00976E43" w:rsidP="00976E43">
      <w:pPr>
        <w:pStyle w:val="Textoindependiente"/>
        <w:jc w:val="both"/>
        <w:rPr>
          <w:rFonts w:ascii="Arial" w:hAnsi="Arial" w:cs="Arial"/>
          <w:sz w:val="20"/>
          <w:szCs w:val="20"/>
          <w:lang w:val="es-CO"/>
        </w:rPr>
      </w:pPr>
      <w:r w:rsidRPr="00976E43">
        <w:rPr>
          <w:rFonts w:ascii="Arial" w:hAnsi="Arial" w:cs="Arial"/>
          <w:sz w:val="20"/>
          <w:szCs w:val="20"/>
          <w:lang w:val="es-CO"/>
        </w:rPr>
        <w:t>B. Preeminencia del interés social.</w:t>
      </w:r>
    </w:p>
    <w:p w14:paraId="3960C1E7" w14:textId="77777777" w:rsidR="00976E43" w:rsidRPr="00976E43" w:rsidRDefault="00976E43" w:rsidP="00976E43">
      <w:pPr>
        <w:pStyle w:val="Textoindependiente"/>
        <w:jc w:val="both"/>
        <w:rPr>
          <w:rFonts w:ascii="Arial" w:hAnsi="Arial" w:cs="Arial"/>
          <w:sz w:val="20"/>
          <w:szCs w:val="20"/>
          <w:lang w:val="es-CO"/>
        </w:rPr>
      </w:pPr>
      <w:r w:rsidRPr="00976E43">
        <w:rPr>
          <w:rFonts w:ascii="Arial" w:hAnsi="Arial" w:cs="Arial"/>
          <w:sz w:val="20"/>
          <w:szCs w:val="20"/>
          <w:lang w:val="es-CO"/>
        </w:rPr>
        <w:t>C. Autonomía.</w:t>
      </w:r>
    </w:p>
    <w:p w14:paraId="4FFB8BC4" w14:textId="77777777" w:rsidR="00976E43" w:rsidRPr="00976E43" w:rsidRDefault="00976E43" w:rsidP="00976E43">
      <w:pPr>
        <w:pStyle w:val="Textoindependiente"/>
        <w:jc w:val="both"/>
        <w:rPr>
          <w:rFonts w:ascii="Arial" w:hAnsi="Arial" w:cs="Arial"/>
          <w:sz w:val="20"/>
          <w:szCs w:val="20"/>
          <w:lang w:val="es-CO"/>
        </w:rPr>
      </w:pPr>
      <w:r w:rsidRPr="00976E43">
        <w:rPr>
          <w:rFonts w:ascii="Arial" w:hAnsi="Arial" w:cs="Arial"/>
          <w:sz w:val="20"/>
          <w:szCs w:val="20"/>
          <w:lang w:val="es-CO"/>
        </w:rPr>
        <w:t>D. Autorregulación.</w:t>
      </w:r>
    </w:p>
    <w:p w14:paraId="002DB7AC" w14:textId="77777777" w:rsidR="00976E43" w:rsidRPr="00976E43" w:rsidRDefault="00976E43" w:rsidP="00976E43">
      <w:pPr>
        <w:pStyle w:val="Textoindependiente"/>
        <w:jc w:val="both"/>
        <w:rPr>
          <w:rFonts w:ascii="Arial" w:hAnsi="Arial" w:cs="Arial"/>
          <w:sz w:val="20"/>
          <w:szCs w:val="20"/>
          <w:lang w:val="es-CO"/>
        </w:rPr>
      </w:pPr>
      <w:r w:rsidRPr="00976E43">
        <w:rPr>
          <w:rFonts w:ascii="Arial" w:hAnsi="Arial" w:cs="Arial"/>
          <w:sz w:val="20"/>
          <w:szCs w:val="20"/>
          <w:lang w:val="es-CO"/>
        </w:rPr>
        <w:t>E. Cooperación y beneficio mutuo.</w:t>
      </w:r>
    </w:p>
    <w:p w14:paraId="74EBF050" w14:textId="77777777" w:rsidR="00976E43" w:rsidRPr="00976E43" w:rsidRDefault="00976E43" w:rsidP="00976E43">
      <w:pPr>
        <w:pStyle w:val="Textoindependiente"/>
        <w:jc w:val="both"/>
        <w:rPr>
          <w:rFonts w:ascii="Arial" w:hAnsi="Arial" w:cs="Arial"/>
          <w:sz w:val="20"/>
          <w:szCs w:val="20"/>
          <w:lang w:val="es-CO"/>
        </w:rPr>
      </w:pPr>
      <w:r w:rsidRPr="00976E43">
        <w:rPr>
          <w:rFonts w:ascii="Arial" w:hAnsi="Arial" w:cs="Arial"/>
          <w:sz w:val="20"/>
          <w:szCs w:val="20"/>
          <w:lang w:val="es-CO"/>
        </w:rPr>
        <w:t>F. Calidad en las actividades académicas y en la prestación del servicio de salud realizado.</w:t>
      </w:r>
    </w:p>
    <w:p w14:paraId="1A6F1B10" w14:textId="77777777" w:rsidR="00976E43" w:rsidRPr="00976E43" w:rsidRDefault="00976E43" w:rsidP="00976E43">
      <w:pPr>
        <w:pStyle w:val="Compact"/>
        <w:jc w:val="both"/>
        <w:rPr>
          <w:rFonts w:ascii="Arial" w:hAnsi="Arial" w:cs="Arial"/>
          <w:sz w:val="20"/>
          <w:szCs w:val="20"/>
          <w:lang w:val="es-CO"/>
        </w:rPr>
      </w:pPr>
      <w:r w:rsidRPr="00976E43">
        <w:rPr>
          <w:rFonts w:ascii="Arial" w:hAnsi="Arial" w:cs="Arial"/>
          <w:sz w:val="20"/>
          <w:szCs w:val="20"/>
          <w:lang w:val="es-CO"/>
        </w:rPr>
        <w:t>G. Planeación de las actividades en la implementación y evolución de la relación docencia servicio.</w:t>
      </w:r>
    </w:p>
    <w:p w14:paraId="77C6FD07" w14:textId="77777777" w:rsidR="00BB405E" w:rsidRPr="00CD7CEB" w:rsidRDefault="00BB405E" w:rsidP="00BB405E">
      <w:pPr>
        <w:pStyle w:val="Compact"/>
        <w:jc w:val="both"/>
        <w:rPr>
          <w:rFonts w:ascii="Arial" w:hAnsi="Arial" w:cs="Arial"/>
          <w:sz w:val="20"/>
          <w:szCs w:val="20"/>
          <w:lang w:val="es-CO"/>
        </w:rPr>
      </w:pPr>
    </w:p>
    <w:p w14:paraId="27E5FA51" w14:textId="77777777" w:rsidR="00B539AB" w:rsidRPr="00CD7CEB" w:rsidRDefault="004462A4" w:rsidP="00077F10">
      <w:pPr>
        <w:pStyle w:val="Compact"/>
        <w:numPr>
          <w:ilvl w:val="0"/>
          <w:numId w:val="6"/>
        </w:numPr>
        <w:jc w:val="both"/>
        <w:rPr>
          <w:rFonts w:ascii="Arial" w:hAnsi="Arial" w:cs="Arial"/>
          <w:b/>
          <w:sz w:val="20"/>
          <w:szCs w:val="20"/>
        </w:rPr>
      </w:pPr>
      <w:r w:rsidRPr="00CD7CEB">
        <w:rPr>
          <w:rFonts w:ascii="Arial" w:hAnsi="Arial" w:cs="Arial"/>
          <w:b/>
          <w:sz w:val="20"/>
          <w:szCs w:val="20"/>
        </w:rPr>
        <w:t>POBLACIÓN OBJETIVO</w:t>
      </w:r>
    </w:p>
    <w:p w14:paraId="3CC0CA2C" w14:textId="77777777" w:rsidR="00B539AB" w:rsidRPr="00CD7CEB" w:rsidRDefault="004462A4" w:rsidP="00077F10">
      <w:pPr>
        <w:pStyle w:val="FirstParagraph"/>
        <w:jc w:val="both"/>
        <w:rPr>
          <w:rFonts w:ascii="Arial" w:hAnsi="Arial" w:cs="Arial"/>
          <w:sz w:val="20"/>
          <w:szCs w:val="20"/>
          <w:lang w:val="es-CO"/>
        </w:rPr>
      </w:pPr>
      <w:r w:rsidRPr="00CD7CEB">
        <w:rPr>
          <w:rFonts w:ascii="Arial" w:hAnsi="Arial" w:cs="Arial"/>
          <w:sz w:val="20"/>
          <w:szCs w:val="20"/>
          <w:lang w:val="es-CO"/>
        </w:rPr>
        <w:t>Todos los estudiantes de pregrado</w:t>
      </w:r>
      <w:r w:rsidR="00EF7D40" w:rsidRPr="00CD7CEB">
        <w:rPr>
          <w:rFonts w:ascii="Arial" w:hAnsi="Arial" w:cs="Arial"/>
          <w:sz w:val="20"/>
          <w:szCs w:val="20"/>
          <w:lang w:val="es-CO"/>
        </w:rPr>
        <w:t xml:space="preserve"> de</w:t>
      </w:r>
      <w:r w:rsidRPr="00CD7CEB">
        <w:rPr>
          <w:rFonts w:ascii="Arial" w:hAnsi="Arial" w:cs="Arial"/>
          <w:sz w:val="20"/>
          <w:szCs w:val="20"/>
          <w:lang w:val="es-CO"/>
        </w:rPr>
        <w:t xml:space="preserve"> </w:t>
      </w:r>
      <w:r w:rsidR="00EF7D40" w:rsidRPr="00CD7CEB">
        <w:rPr>
          <w:rFonts w:ascii="Arial" w:hAnsi="Arial" w:cs="Arial"/>
          <w:sz w:val="20"/>
          <w:szCs w:val="20"/>
          <w:lang w:val="es-CO"/>
        </w:rPr>
        <w:t xml:space="preserve">LA CORPORACIÓN UNIVERSITARIA LASALLISTA </w:t>
      </w:r>
      <w:r w:rsidRPr="00CD7CEB">
        <w:rPr>
          <w:rFonts w:ascii="Arial" w:hAnsi="Arial" w:cs="Arial"/>
          <w:sz w:val="20"/>
          <w:szCs w:val="20"/>
          <w:lang w:val="es-CO"/>
        </w:rPr>
        <w:t>del área de la salud.</w:t>
      </w:r>
    </w:p>
    <w:p w14:paraId="4B18BE2B" w14:textId="77777777" w:rsidR="00B539AB" w:rsidRPr="00CD7CEB" w:rsidRDefault="004462A4" w:rsidP="00077F10">
      <w:pPr>
        <w:pStyle w:val="Compact"/>
        <w:numPr>
          <w:ilvl w:val="0"/>
          <w:numId w:val="7"/>
        </w:numPr>
        <w:jc w:val="both"/>
        <w:rPr>
          <w:rFonts w:ascii="Arial" w:hAnsi="Arial" w:cs="Arial"/>
          <w:b/>
          <w:sz w:val="20"/>
          <w:szCs w:val="20"/>
        </w:rPr>
      </w:pPr>
      <w:r w:rsidRPr="00CD7CEB">
        <w:rPr>
          <w:rFonts w:ascii="Arial" w:hAnsi="Arial" w:cs="Arial"/>
          <w:b/>
          <w:sz w:val="20"/>
          <w:szCs w:val="20"/>
        </w:rPr>
        <w:t>ÁREA DE INFLUENCIA</w:t>
      </w:r>
    </w:p>
    <w:p w14:paraId="0F445CB4" w14:textId="23DCA1FE" w:rsidR="00EF7D40" w:rsidRPr="00CD7CEB" w:rsidRDefault="004462A4" w:rsidP="00EF7D40">
      <w:pPr>
        <w:pStyle w:val="FirstParagraph"/>
        <w:jc w:val="both"/>
        <w:rPr>
          <w:rFonts w:ascii="Arial" w:hAnsi="Arial" w:cs="Arial"/>
          <w:sz w:val="20"/>
          <w:szCs w:val="20"/>
          <w:lang w:val="es-CO"/>
        </w:rPr>
      </w:pPr>
      <w:r w:rsidRPr="00CD7CEB">
        <w:rPr>
          <w:rFonts w:ascii="Arial" w:hAnsi="Arial" w:cs="Arial"/>
          <w:sz w:val="20"/>
          <w:szCs w:val="20"/>
          <w:lang w:val="es-CO"/>
        </w:rPr>
        <w:t>Los estudiantes podrán realizar su práctica formativa</w:t>
      </w:r>
      <w:r w:rsidR="004C0AB2">
        <w:rPr>
          <w:rFonts w:ascii="Arial" w:hAnsi="Arial" w:cs="Arial"/>
          <w:sz w:val="20"/>
          <w:szCs w:val="20"/>
          <w:lang w:val="es-CO"/>
        </w:rPr>
        <w:t xml:space="preserve"> en todas las dependencias de </w:t>
      </w:r>
      <w:r w:rsidRPr="00CD7CEB">
        <w:rPr>
          <w:rFonts w:ascii="Arial" w:hAnsi="Arial" w:cs="Arial"/>
          <w:sz w:val="20"/>
          <w:szCs w:val="20"/>
          <w:lang w:val="es-CO"/>
        </w:rPr>
        <w:t xml:space="preserve"> </w:t>
      </w:r>
      <w:r w:rsidR="00EF7D40" w:rsidRPr="00CD7CEB">
        <w:rPr>
          <w:rFonts w:ascii="Arial" w:hAnsi="Arial" w:cs="Arial"/>
          <w:sz w:val="20"/>
          <w:szCs w:val="20"/>
          <w:lang w:val="es-CO"/>
        </w:rPr>
        <w:t>LA CORPORACIÓN UNIVERSITARIA LASALLISTA</w:t>
      </w:r>
      <w:r w:rsidRPr="00CD7CEB">
        <w:rPr>
          <w:rFonts w:ascii="Arial" w:hAnsi="Arial" w:cs="Arial"/>
          <w:sz w:val="20"/>
          <w:szCs w:val="20"/>
          <w:lang w:val="es-CO"/>
        </w:rPr>
        <w:t xml:space="preserve">, tanto clínicas, y administrativas, como comunitarias, con sus recursos y programas actuales y los que se implementen de acuerdo con las necesidades académicas y asistenciales de </w:t>
      </w:r>
      <w:r w:rsidR="00EF7D40" w:rsidRPr="00CD7CEB">
        <w:rPr>
          <w:rFonts w:ascii="Arial" w:hAnsi="Arial" w:cs="Arial"/>
          <w:sz w:val="20"/>
          <w:szCs w:val="20"/>
          <w:lang w:val="es-CO"/>
        </w:rPr>
        <w:t>LA CORPORACIÓN UNIVERSITARIA LASALLISTA</w:t>
      </w:r>
      <w:r w:rsidRPr="00CD7CEB">
        <w:rPr>
          <w:rFonts w:ascii="Arial" w:hAnsi="Arial" w:cs="Arial"/>
          <w:sz w:val="20"/>
          <w:szCs w:val="20"/>
          <w:lang w:val="es-CO"/>
        </w:rPr>
        <w:t>.</w:t>
      </w:r>
    </w:p>
    <w:p w14:paraId="4CA51A24" w14:textId="77777777" w:rsidR="00EF7D40" w:rsidRPr="00CD7CEB" w:rsidRDefault="004462A4" w:rsidP="00077F10">
      <w:pPr>
        <w:pStyle w:val="Compact"/>
        <w:numPr>
          <w:ilvl w:val="0"/>
          <w:numId w:val="8"/>
        </w:numPr>
        <w:jc w:val="both"/>
        <w:rPr>
          <w:rFonts w:ascii="Arial" w:hAnsi="Arial" w:cs="Arial"/>
          <w:b/>
          <w:sz w:val="20"/>
          <w:szCs w:val="20"/>
          <w:lang w:val="es-CO"/>
        </w:rPr>
      </w:pPr>
      <w:r w:rsidRPr="00CD7CEB">
        <w:rPr>
          <w:rFonts w:ascii="Arial" w:hAnsi="Arial" w:cs="Arial"/>
          <w:b/>
          <w:sz w:val="20"/>
          <w:szCs w:val="20"/>
          <w:lang w:val="es-CO"/>
        </w:rPr>
        <w:t xml:space="preserve">COORDINACIÓN, SEGUIMIENTO Y EVALUACIÓN DE LA RELACIÓN DOCENCIA SERVICIO. </w:t>
      </w:r>
    </w:p>
    <w:p w14:paraId="74E8AC1E" w14:textId="77777777" w:rsidR="00EF7D40" w:rsidRPr="00CD7CEB" w:rsidRDefault="00EF7D40" w:rsidP="00EF7D40">
      <w:pPr>
        <w:pStyle w:val="Compact"/>
        <w:ind w:left="480"/>
        <w:jc w:val="both"/>
        <w:rPr>
          <w:rFonts w:ascii="Arial" w:hAnsi="Arial" w:cs="Arial"/>
          <w:b/>
          <w:sz w:val="20"/>
          <w:szCs w:val="20"/>
          <w:lang w:val="es-CO"/>
        </w:rPr>
      </w:pPr>
    </w:p>
    <w:p w14:paraId="1D200152" w14:textId="77777777" w:rsidR="00B539AB" w:rsidRPr="00CD7CEB" w:rsidRDefault="004462A4" w:rsidP="00EF7D40">
      <w:pPr>
        <w:pStyle w:val="Compact"/>
        <w:jc w:val="both"/>
        <w:rPr>
          <w:rFonts w:ascii="Arial" w:hAnsi="Arial" w:cs="Arial"/>
          <w:sz w:val="20"/>
          <w:szCs w:val="20"/>
          <w:lang w:val="es-CO"/>
        </w:rPr>
      </w:pPr>
      <w:r w:rsidRPr="00CD7CEB">
        <w:rPr>
          <w:rFonts w:ascii="Arial" w:hAnsi="Arial" w:cs="Arial"/>
          <w:sz w:val="20"/>
          <w:szCs w:val="20"/>
          <w:lang w:val="es-CO"/>
        </w:rPr>
        <w:t>4.1 Comité Docencia Servicio</w:t>
      </w:r>
    </w:p>
    <w:p w14:paraId="6FDF7B88" w14:textId="0ED77A26" w:rsidR="00B539AB" w:rsidRPr="00CD7CEB" w:rsidRDefault="004462A4" w:rsidP="00EF7D40">
      <w:pPr>
        <w:pStyle w:val="FirstParagraph"/>
        <w:jc w:val="both"/>
        <w:rPr>
          <w:rFonts w:ascii="Arial" w:hAnsi="Arial" w:cs="Arial"/>
          <w:sz w:val="20"/>
          <w:szCs w:val="20"/>
          <w:lang w:val="es-CO"/>
        </w:rPr>
      </w:pPr>
      <w:r w:rsidRPr="00CD7CEB">
        <w:rPr>
          <w:rFonts w:ascii="Arial" w:hAnsi="Arial" w:cs="Arial"/>
          <w:sz w:val="20"/>
          <w:szCs w:val="20"/>
          <w:lang w:val="es-CO"/>
        </w:rPr>
        <w:t xml:space="preserve">Para efectos de la coordinación, seguimiento y evaluación de la relación docencia servicio en </w:t>
      </w:r>
      <w:r w:rsidR="00EF7D40" w:rsidRPr="00CD7CEB">
        <w:rPr>
          <w:rFonts w:ascii="Arial" w:hAnsi="Arial" w:cs="Arial"/>
          <w:sz w:val="20"/>
          <w:szCs w:val="20"/>
          <w:lang w:val="es-CO"/>
        </w:rPr>
        <w:t>EL CENTRO DE ATENCIÓN PSICOLÓGICO</w:t>
      </w:r>
      <w:r w:rsidRPr="00CD7CEB">
        <w:rPr>
          <w:rFonts w:ascii="Arial" w:hAnsi="Arial" w:cs="Arial"/>
          <w:sz w:val="20"/>
          <w:szCs w:val="20"/>
          <w:lang w:val="es-CO"/>
        </w:rPr>
        <w:t xml:space="preserve"> se conformará un COMITÉ DOCENCIA SERVICIO, integrado por el</w:t>
      </w:r>
      <w:r w:rsidR="00EF7D40" w:rsidRPr="00CD7CEB">
        <w:rPr>
          <w:rFonts w:ascii="Arial" w:hAnsi="Arial" w:cs="Arial"/>
          <w:sz w:val="20"/>
          <w:szCs w:val="20"/>
          <w:lang w:val="es-CO"/>
        </w:rPr>
        <w:t xml:space="preserve"> COORDINADOR DEL CENTRO DE ATENCIÓN PSICOL</w:t>
      </w:r>
      <w:r w:rsidR="00312547" w:rsidRPr="00CD7CEB">
        <w:rPr>
          <w:rFonts w:ascii="Arial" w:hAnsi="Arial" w:cs="Arial"/>
          <w:sz w:val="20"/>
          <w:szCs w:val="20"/>
          <w:lang w:val="es-CO"/>
        </w:rPr>
        <w:t>Ó</w:t>
      </w:r>
      <w:r w:rsidR="00EF7D40" w:rsidRPr="00CD7CEB">
        <w:rPr>
          <w:rFonts w:ascii="Arial" w:hAnsi="Arial" w:cs="Arial"/>
          <w:sz w:val="20"/>
          <w:szCs w:val="20"/>
          <w:lang w:val="es-CO"/>
        </w:rPr>
        <w:t>G</w:t>
      </w:r>
      <w:r w:rsidR="00312547" w:rsidRPr="00CD7CEB">
        <w:rPr>
          <w:rFonts w:ascii="Arial" w:hAnsi="Arial" w:cs="Arial"/>
          <w:sz w:val="20"/>
          <w:szCs w:val="20"/>
          <w:lang w:val="es-CO"/>
        </w:rPr>
        <w:t>ICO</w:t>
      </w:r>
      <w:r w:rsidRPr="00CD7CEB">
        <w:rPr>
          <w:rFonts w:ascii="Arial" w:hAnsi="Arial" w:cs="Arial"/>
          <w:sz w:val="20"/>
          <w:szCs w:val="20"/>
          <w:lang w:val="es-CO"/>
        </w:rPr>
        <w:t xml:space="preserve"> o su delegado, un representan</w:t>
      </w:r>
      <w:r w:rsidR="00EF36D5" w:rsidRPr="00CD7CEB">
        <w:rPr>
          <w:rFonts w:ascii="Arial" w:hAnsi="Arial" w:cs="Arial"/>
          <w:sz w:val="20"/>
          <w:szCs w:val="20"/>
          <w:lang w:val="es-CO"/>
        </w:rPr>
        <w:t>te de la facultad de Ciencias Sociales</w:t>
      </w:r>
      <w:r w:rsidRPr="00CD7CEB">
        <w:rPr>
          <w:rFonts w:ascii="Arial" w:hAnsi="Arial" w:cs="Arial"/>
          <w:sz w:val="20"/>
          <w:szCs w:val="20"/>
          <w:lang w:val="es-CO"/>
        </w:rPr>
        <w:t xml:space="preserve"> de </w:t>
      </w:r>
      <w:r w:rsidR="00312547" w:rsidRPr="00CD7CEB">
        <w:rPr>
          <w:rFonts w:ascii="Arial" w:hAnsi="Arial" w:cs="Arial"/>
          <w:sz w:val="20"/>
          <w:szCs w:val="20"/>
          <w:lang w:val="es-CO"/>
        </w:rPr>
        <w:t xml:space="preserve">LA CORPORACIÓN UNIVERSITARIA LASALLISTA </w:t>
      </w:r>
      <w:r w:rsidRPr="00CD7CEB">
        <w:rPr>
          <w:rFonts w:ascii="Arial" w:hAnsi="Arial" w:cs="Arial"/>
          <w:sz w:val="20"/>
          <w:szCs w:val="20"/>
          <w:lang w:val="es-CO"/>
        </w:rPr>
        <w:t>que cuente con estudiantes en práctica formativa, y un representante de los estudiantes que esté rotando en el escenario de práctica.</w:t>
      </w:r>
    </w:p>
    <w:p w14:paraId="6B92FAF4" w14:textId="77777777" w:rsidR="00B539AB" w:rsidRPr="00CD7CEB" w:rsidRDefault="004462A4" w:rsidP="00077F10">
      <w:pPr>
        <w:pStyle w:val="Textoindependiente"/>
        <w:jc w:val="both"/>
        <w:rPr>
          <w:rFonts w:ascii="Arial" w:hAnsi="Arial" w:cs="Arial"/>
          <w:sz w:val="20"/>
          <w:szCs w:val="20"/>
          <w:lang w:val="es-CO"/>
        </w:rPr>
      </w:pPr>
      <w:r w:rsidRPr="00CD7CEB">
        <w:rPr>
          <w:rFonts w:ascii="Arial" w:hAnsi="Arial" w:cs="Arial"/>
          <w:sz w:val="20"/>
          <w:szCs w:val="20"/>
          <w:lang w:val="es-CO"/>
        </w:rPr>
        <w:t>4.2 Funciones del Comité Docencia Servicio</w:t>
      </w:r>
    </w:p>
    <w:p w14:paraId="00B247DF" w14:textId="77777777" w:rsidR="00B539AB" w:rsidRPr="00CD7CEB" w:rsidRDefault="004462A4" w:rsidP="00AC4D5C">
      <w:pPr>
        <w:pStyle w:val="Textoindependiente"/>
        <w:ind w:firstLine="720"/>
        <w:jc w:val="both"/>
        <w:rPr>
          <w:rFonts w:ascii="Arial" w:hAnsi="Arial" w:cs="Arial"/>
          <w:sz w:val="20"/>
          <w:szCs w:val="20"/>
          <w:lang w:val="es-CO"/>
        </w:rPr>
      </w:pPr>
      <w:r w:rsidRPr="00CD7CEB">
        <w:rPr>
          <w:rFonts w:ascii="Arial" w:hAnsi="Arial" w:cs="Arial"/>
          <w:sz w:val="20"/>
          <w:szCs w:val="20"/>
          <w:lang w:val="es-CO"/>
        </w:rPr>
        <w:t>Son funciones del Comité las siguientes:</w:t>
      </w:r>
    </w:p>
    <w:p w14:paraId="527BF8C6" w14:textId="77777777" w:rsidR="00B539AB" w:rsidRPr="00CD7CEB" w:rsidRDefault="004462A4" w:rsidP="00077F10">
      <w:pPr>
        <w:pStyle w:val="Textoindependiente"/>
        <w:jc w:val="both"/>
        <w:rPr>
          <w:rFonts w:ascii="Arial" w:hAnsi="Arial" w:cs="Arial"/>
          <w:sz w:val="20"/>
          <w:szCs w:val="20"/>
          <w:lang w:val="es-CO"/>
        </w:rPr>
      </w:pPr>
      <w:r w:rsidRPr="00CD7CEB">
        <w:rPr>
          <w:rFonts w:ascii="Arial" w:hAnsi="Arial" w:cs="Arial"/>
          <w:sz w:val="20"/>
          <w:szCs w:val="20"/>
          <w:lang w:val="es-CO"/>
        </w:rPr>
        <w:t>4.2.1 Reunirse por lo menos una vez cada trimestre y de manera extraordinaria cuando las circunstancias lo ameriten.</w:t>
      </w:r>
    </w:p>
    <w:p w14:paraId="790397B3" w14:textId="77777777" w:rsidR="00B539AB" w:rsidRPr="00CD7CEB" w:rsidRDefault="004462A4" w:rsidP="00077F10">
      <w:pPr>
        <w:pStyle w:val="Textoindependiente"/>
        <w:jc w:val="both"/>
        <w:rPr>
          <w:rFonts w:ascii="Arial" w:hAnsi="Arial" w:cs="Arial"/>
          <w:sz w:val="20"/>
          <w:szCs w:val="20"/>
          <w:lang w:val="es-CO"/>
        </w:rPr>
      </w:pPr>
      <w:r w:rsidRPr="00CD7CEB">
        <w:rPr>
          <w:rFonts w:ascii="Arial" w:hAnsi="Arial" w:cs="Arial"/>
          <w:sz w:val="20"/>
          <w:szCs w:val="20"/>
          <w:lang w:val="es-CO"/>
        </w:rPr>
        <w:t>4.2.2 Registrar las decisiones y actuaciones en actas que hacen parte integral del presente reglamento.</w:t>
      </w:r>
    </w:p>
    <w:p w14:paraId="19DF962E" w14:textId="16D8079A" w:rsidR="00312547" w:rsidRPr="00CD7CEB" w:rsidRDefault="00AC4D5C" w:rsidP="00077F10">
      <w:pPr>
        <w:pStyle w:val="Textoindependiente"/>
        <w:jc w:val="both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lastRenderedPageBreak/>
        <w:t xml:space="preserve"> </w:t>
      </w:r>
      <w:r w:rsidR="004462A4" w:rsidRPr="00CD7CEB">
        <w:rPr>
          <w:rFonts w:ascii="Arial" w:hAnsi="Arial" w:cs="Arial"/>
          <w:sz w:val="20"/>
          <w:szCs w:val="20"/>
          <w:lang w:val="es-CO"/>
        </w:rPr>
        <w:t>4.2.3 Adoptar las decisiones por mayoría.</w:t>
      </w:r>
    </w:p>
    <w:p w14:paraId="319128C5" w14:textId="77777777" w:rsidR="00312547" w:rsidRPr="00CD7CEB" w:rsidRDefault="004462A4" w:rsidP="00077F10">
      <w:pPr>
        <w:pStyle w:val="Textoindependiente"/>
        <w:jc w:val="both"/>
        <w:rPr>
          <w:rFonts w:ascii="Arial" w:hAnsi="Arial" w:cs="Arial"/>
          <w:sz w:val="20"/>
          <w:szCs w:val="20"/>
          <w:lang w:val="es-CO"/>
        </w:rPr>
      </w:pPr>
      <w:r w:rsidRPr="00CD7CEB">
        <w:rPr>
          <w:rFonts w:ascii="Arial" w:hAnsi="Arial" w:cs="Arial"/>
          <w:sz w:val="20"/>
          <w:szCs w:val="20"/>
          <w:lang w:val="es-CO"/>
        </w:rPr>
        <w:t xml:space="preserve"> 4.2.4 Darse su propio reglamento. </w:t>
      </w:r>
    </w:p>
    <w:p w14:paraId="28D5E10A" w14:textId="78A85E55" w:rsidR="00B539AB" w:rsidRPr="00CD7CEB" w:rsidRDefault="00AC4D5C" w:rsidP="00077F10">
      <w:pPr>
        <w:pStyle w:val="Textoindependiente"/>
        <w:jc w:val="both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 xml:space="preserve"> </w:t>
      </w:r>
      <w:r w:rsidR="004462A4" w:rsidRPr="00CD7CEB">
        <w:rPr>
          <w:rFonts w:ascii="Arial" w:hAnsi="Arial" w:cs="Arial"/>
          <w:sz w:val="20"/>
          <w:szCs w:val="20"/>
          <w:lang w:val="es-CO"/>
        </w:rPr>
        <w:t>4.2.5 Velar por el cumplimiento de las normas que rigen la relación docencia servicio.</w:t>
      </w:r>
    </w:p>
    <w:p w14:paraId="3026FD72" w14:textId="1E60D6FF" w:rsidR="00B539AB" w:rsidRPr="00CD7CEB" w:rsidRDefault="004462A4" w:rsidP="00077F10">
      <w:pPr>
        <w:pStyle w:val="Textoindependiente"/>
        <w:jc w:val="both"/>
        <w:rPr>
          <w:rFonts w:ascii="Arial" w:hAnsi="Arial" w:cs="Arial"/>
          <w:sz w:val="20"/>
          <w:szCs w:val="20"/>
          <w:lang w:val="es-CO"/>
        </w:rPr>
      </w:pPr>
      <w:r w:rsidRPr="00CD7CEB">
        <w:rPr>
          <w:rFonts w:ascii="Arial" w:hAnsi="Arial" w:cs="Arial"/>
          <w:sz w:val="20"/>
          <w:szCs w:val="20"/>
          <w:lang w:val="es-CO"/>
        </w:rPr>
        <w:t xml:space="preserve">4.2.6 Verificar y evaluar el cumplimiento de los planes de largo plazo en la relación docencia servicio adelantada en </w:t>
      </w:r>
      <w:bookmarkStart w:id="3" w:name="_Hlk8908783"/>
      <w:r w:rsidR="002E096C">
        <w:rPr>
          <w:rFonts w:ascii="Arial" w:hAnsi="Arial" w:cs="Arial"/>
          <w:sz w:val="20"/>
          <w:szCs w:val="20"/>
          <w:lang w:val="es-CO"/>
        </w:rPr>
        <w:t>EL CENTRO DE ATENCIÓN PSICOLÓ</w:t>
      </w:r>
      <w:r w:rsidR="00312547" w:rsidRPr="00CD7CEB">
        <w:rPr>
          <w:rFonts w:ascii="Arial" w:hAnsi="Arial" w:cs="Arial"/>
          <w:sz w:val="20"/>
          <w:szCs w:val="20"/>
          <w:lang w:val="es-CO"/>
        </w:rPr>
        <w:t>GICO DE</w:t>
      </w:r>
      <w:r w:rsidRPr="00CD7CEB">
        <w:rPr>
          <w:rFonts w:ascii="Arial" w:hAnsi="Arial" w:cs="Arial"/>
          <w:sz w:val="20"/>
          <w:szCs w:val="20"/>
          <w:lang w:val="es-CO"/>
        </w:rPr>
        <w:t xml:space="preserve"> </w:t>
      </w:r>
      <w:r w:rsidR="00312547" w:rsidRPr="00CD7CEB">
        <w:rPr>
          <w:rFonts w:ascii="Arial" w:hAnsi="Arial" w:cs="Arial"/>
          <w:sz w:val="20"/>
          <w:szCs w:val="20"/>
          <w:lang w:val="es-CO"/>
        </w:rPr>
        <w:t>LA CORPORACIÓN UNIVERSITARIA LASALLISTA</w:t>
      </w:r>
      <w:bookmarkEnd w:id="3"/>
    </w:p>
    <w:p w14:paraId="62D5DCD2" w14:textId="259A1349" w:rsidR="00B539AB" w:rsidRPr="00CD7CEB" w:rsidRDefault="004462A4" w:rsidP="00077F10">
      <w:pPr>
        <w:pStyle w:val="Textoindependiente"/>
        <w:jc w:val="both"/>
        <w:rPr>
          <w:rFonts w:ascii="Arial" w:hAnsi="Arial" w:cs="Arial"/>
          <w:sz w:val="20"/>
          <w:szCs w:val="20"/>
          <w:lang w:val="es-CO"/>
        </w:rPr>
      </w:pPr>
      <w:r w:rsidRPr="00CD7CEB">
        <w:rPr>
          <w:rFonts w:ascii="Arial" w:hAnsi="Arial" w:cs="Arial"/>
          <w:sz w:val="20"/>
          <w:szCs w:val="20"/>
          <w:lang w:val="es-CO"/>
        </w:rPr>
        <w:t>4.2.7 Verificar y evaluar periódicamente que el des</w:t>
      </w:r>
      <w:r w:rsidR="00AC4D5C">
        <w:rPr>
          <w:rFonts w:ascii="Arial" w:hAnsi="Arial" w:cs="Arial"/>
          <w:sz w:val="20"/>
          <w:szCs w:val="20"/>
          <w:lang w:val="es-CO"/>
        </w:rPr>
        <w:t xml:space="preserve">arrollo de la relación docencia </w:t>
      </w:r>
      <w:r w:rsidRPr="00CD7CEB">
        <w:rPr>
          <w:rFonts w:ascii="Arial" w:hAnsi="Arial" w:cs="Arial"/>
          <w:sz w:val="20"/>
          <w:szCs w:val="20"/>
          <w:lang w:val="es-CO"/>
        </w:rPr>
        <w:t>servicio no genere detrimento de la calidad de l</w:t>
      </w:r>
      <w:r w:rsidR="00EF36D5" w:rsidRPr="00CD7CEB">
        <w:rPr>
          <w:rFonts w:ascii="Arial" w:hAnsi="Arial" w:cs="Arial"/>
          <w:sz w:val="20"/>
          <w:szCs w:val="20"/>
          <w:lang w:val="es-CO"/>
        </w:rPr>
        <w:t>a atención a los usuarios del Centro de Atención Psicológico</w:t>
      </w:r>
    </w:p>
    <w:p w14:paraId="41855F65" w14:textId="600B06F2" w:rsidR="00B539AB" w:rsidRPr="00CD7CEB" w:rsidRDefault="004462A4" w:rsidP="00077F10">
      <w:pPr>
        <w:pStyle w:val="Textoindependiente"/>
        <w:jc w:val="both"/>
        <w:rPr>
          <w:rFonts w:ascii="Arial" w:hAnsi="Arial" w:cs="Arial"/>
          <w:sz w:val="20"/>
          <w:szCs w:val="20"/>
          <w:lang w:val="es-CO"/>
        </w:rPr>
      </w:pPr>
      <w:r w:rsidRPr="00CD7CEB">
        <w:rPr>
          <w:rFonts w:ascii="Arial" w:hAnsi="Arial" w:cs="Arial"/>
          <w:sz w:val="20"/>
          <w:szCs w:val="20"/>
          <w:lang w:val="es-CO"/>
        </w:rPr>
        <w:t>4.2.8 Promover la responsabilidad ética, legal y el compromiso humanitario en el des</w:t>
      </w:r>
      <w:r w:rsidR="00AC4D5C">
        <w:rPr>
          <w:rFonts w:ascii="Arial" w:hAnsi="Arial" w:cs="Arial"/>
          <w:sz w:val="20"/>
          <w:szCs w:val="20"/>
          <w:lang w:val="es-CO"/>
        </w:rPr>
        <w:t xml:space="preserve">arrollo de la relación docencia </w:t>
      </w:r>
      <w:r w:rsidRPr="00CD7CEB">
        <w:rPr>
          <w:rFonts w:ascii="Arial" w:hAnsi="Arial" w:cs="Arial"/>
          <w:sz w:val="20"/>
          <w:szCs w:val="20"/>
          <w:lang w:val="es-CO"/>
        </w:rPr>
        <w:t>servicio.</w:t>
      </w:r>
    </w:p>
    <w:p w14:paraId="34A9903E" w14:textId="6CC3E179" w:rsidR="00B539AB" w:rsidRPr="00CD7CEB" w:rsidRDefault="004462A4" w:rsidP="00077F10">
      <w:pPr>
        <w:pStyle w:val="Textoindependiente"/>
        <w:jc w:val="both"/>
        <w:rPr>
          <w:rFonts w:ascii="Arial" w:hAnsi="Arial" w:cs="Arial"/>
          <w:sz w:val="20"/>
          <w:szCs w:val="20"/>
          <w:lang w:val="es-CO"/>
        </w:rPr>
      </w:pPr>
      <w:r w:rsidRPr="00CD7CEB">
        <w:rPr>
          <w:rFonts w:ascii="Arial" w:hAnsi="Arial" w:cs="Arial"/>
          <w:sz w:val="20"/>
          <w:szCs w:val="20"/>
          <w:lang w:val="es-CO"/>
        </w:rPr>
        <w:t>4.2.9 Analizar y resolver en primera instancia, las dificultades, diferencias y conflictos que puedan surgir en des</w:t>
      </w:r>
      <w:r w:rsidR="00AC4D5C">
        <w:rPr>
          <w:rFonts w:ascii="Arial" w:hAnsi="Arial" w:cs="Arial"/>
          <w:sz w:val="20"/>
          <w:szCs w:val="20"/>
          <w:lang w:val="es-CO"/>
        </w:rPr>
        <w:t xml:space="preserve">arrollo de la relación docencia </w:t>
      </w:r>
      <w:r w:rsidRPr="00CD7CEB">
        <w:rPr>
          <w:rFonts w:ascii="Arial" w:hAnsi="Arial" w:cs="Arial"/>
          <w:sz w:val="20"/>
          <w:szCs w:val="20"/>
          <w:lang w:val="es-CO"/>
        </w:rPr>
        <w:t>servicio y remitir a las instancias pertinentes los casos que así lo ameriten.</w:t>
      </w:r>
    </w:p>
    <w:p w14:paraId="680F593C" w14:textId="243E1585" w:rsidR="00B539AB" w:rsidRPr="00CD7CEB" w:rsidRDefault="004462A4" w:rsidP="00077F10">
      <w:pPr>
        <w:pStyle w:val="Textoindependiente"/>
        <w:jc w:val="both"/>
        <w:rPr>
          <w:rFonts w:ascii="Arial" w:hAnsi="Arial" w:cs="Arial"/>
          <w:sz w:val="20"/>
          <w:szCs w:val="20"/>
          <w:lang w:val="es-CO"/>
        </w:rPr>
      </w:pPr>
      <w:r w:rsidRPr="00CD7CEB">
        <w:rPr>
          <w:rFonts w:ascii="Arial" w:hAnsi="Arial" w:cs="Arial"/>
          <w:sz w:val="20"/>
          <w:szCs w:val="20"/>
          <w:lang w:val="es-CO"/>
        </w:rPr>
        <w:t>4.2.10 Registrar las novedades o cambios en cada uno de los programas académicos que tengan q</w:t>
      </w:r>
      <w:r w:rsidR="00AC4D5C">
        <w:rPr>
          <w:rFonts w:ascii="Arial" w:hAnsi="Arial" w:cs="Arial"/>
          <w:sz w:val="20"/>
          <w:szCs w:val="20"/>
          <w:lang w:val="es-CO"/>
        </w:rPr>
        <w:t xml:space="preserve">ue ver con la relación docencia </w:t>
      </w:r>
      <w:r w:rsidRPr="00CD7CEB">
        <w:rPr>
          <w:rFonts w:ascii="Arial" w:hAnsi="Arial" w:cs="Arial"/>
          <w:sz w:val="20"/>
          <w:szCs w:val="20"/>
          <w:lang w:val="es-CO"/>
        </w:rPr>
        <w:t>servicio.</w:t>
      </w:r>
    </w:p>
    <w:p w14:paraId="2FDF5446" w14:textId="6E37D657" w:rsidR="00312547" w:rsidRPr="00CD7CEB" w:rsidRDefault="004462A4" w:rsidP="00077F10">
      <w:pPr>
        <w:pStyle w:val="Textoindependiente"/>
        <w:jc w:val="both"/>
        <w:rPr>
          <w:rFonts w:ascii="Arial" w:hAnsi="Arial" w:cs="Arial"/>
          <w:sz w:val="20"/>
          <w:szCs w:val="20"/>
          <w:lang w:val="es-CO"/>
        </w:rPr>
      </w:pPr>
      <w:r w:rsidRPr="00CD7CEB">
        <w:rPr>
          <w:rFonts w:ascii="Arial" w:hAnsi="Arial" w:cs="Arial"/>
          <w:sz w:val="20"/>
          <w:szCs w:val="20"/>
          <w:lang w:val="es-CO"/>
        </w:rPr>
        <w:t>4.2.11</w:t>
      </w:r>
      <w:r w:rsidR="00AC4D5C">
        <w:rPr>
          <w:rFonts w:ascii="Arial" w:hAnsi="Arial" w:cs="Arial"/>
          <w:sz w:val="20"/>
          <w:szCs w:val="20"/>
          <w:lang w:val="es-CO"/>
        </w:rPr>
        <w:t xml:space="preserve"> </w:t>
      </w:r>
      <w:r w:rsidRPr="00CD7CEB">
        <w:rPr>
          <w:rFonts w:ascii="Arial" w:hAnsi="Arial" w:cs="Arial"/>
          <w:sz w:val="20"/>
          <w:szCs w:val="20"/>
          <w:lang w:val="es-CO"/>
        </w:rPr>
        <w:t>Establecer, reglamentar y supervisar el Plan de Prácticas Formativo.</w:t>
      </w:r>
    </w:p>
    <w:p w14:paraId="0C20C005" w14:textId="0A981A61" w:rsidR="00312547" w:rsidRPr="00CD7CEB" w:rsidRDefault="004462A4" w:rsidP="00077F10">
      <w:pPr>
        <w:pStyle w:val="Textoindependiente"/>
        <w:jc w:val="both"/>
        <w:rPr>
          <w:rFonts w:ascii="Arial" w:hAnsi="Arial" w:cs="Arial"/>
          <w:sz w:val="20"/>
          <w:szCs w:val="20"/>
          <w:lang w:val="es-CO"/>
        </w:rPr>
      </w:pPr>
      <w:r w:rsidRPr="00CD7CEB">
        <w:rPr>
          <w:rFonts w:ascii="Arial" w:hAnsi="Arial" w:cs="Arial"/>
          <w:sz w:val="20"/>
          <w:szCs w:val="20"/>
          <w:lang w:val="es-CO"/>
        </w:rPr>
        <w:t>4.2.12 Servir como órgano asesor en el análisis de las eventuales investigaciones</w:t>
      </w:r>
      <w:r w:rsidR="00AC4D5C">
        <w:rPr>
          <w:rFonts w:ascii="Arial" w:hAnsi="Arial" w:cs="Arial"/>
          <w:sz w:val="20"/>
          <w:szCs w:val="20"/>
          <w:lang w:val="es-CO"/>
        </w:rPr>
        <w:t xml:space="preserve"> </w:t>
      </w:r>
      <w:r w:rsidRPr="00CD7CEB">
        <w:rPr>
          <w:rFonts w:ascii="Arial" w:hAnsi="Arial" w:cs="Arial"/>
          <w:sz w:val="20"/>
          <w:szCs w:val="20"/>
          <w:lang w:val="es-CO"/>
        </w:rPr>
        <w:t>disciplinarias que puedan derivarse de la relación docencia servicio con el propósito de colaborar en el proceso de asignación de responsabilidades.</w:t>
      </w:r>
    </w:p>
    <w:p w14:paraId="5F732E0C" w14:textId="77777777" w:rsidR="00B539AB" w:rsidRPr="00CD7CEB" w:rsidRDefault="004462A4" w:rsidP="00077F10">
      <w:pPr>
        <w:pStyle w:val="Textoindependiente"/>
        <w:jc w:val="both"/>
        <w:rPr>
          <w:rFonts w:ascii="Arial" w:hAnsi="Arial" w:cs="Arial"/>
          <w:sz w:val="20"/>
          <w:szCs w:val="20"/>
          <w:lang w:val="es-CO"/>
        </w:rPr>
      </w:pPr>
      <w:r w:rsidRPr="00CD7CEB">
        <w:rPr>
          <w:rFonts w:ascii="Arial" w:hAnsi="Arial" w:cs="Arial"/>
          <w:sz w:val="20"/>
          <w:szCs w:val="20"/>
          <w:lang w:val="es-CO"/>
        </w:rPr>
        <w:t xml:space="preserve"> 4.2.13 Resolver en primera instancia las diferencias que puedan presentarse en la relación docencia servicio.</w:t>
      </w:r>
    </w:p>
    <w:p w14:paraId="60BA5EF8" w14:textId="77777777" w:rsidR="00B539AB" w:rsidRPr="00CD7CEB" w:rsidRDefault="004462A4" w:rsidP="00077F10">
      <w:pPr>
        <w:pStyle w:val="Compact"/>
        <w:numPr>
          <w:ilvl w:val="0"/>
          <w:numId w:val="9"/>
        </w:numPr>
        <w:jc w:val="both"/>
        <w:rPr>
          <w:rFonts w:ascii="Arial" w:hAnsi="Arial" w:cs="Arial"/>
          <w:b/>
          <w:sz w:val="20"/>
          <w:szCs w:val="20"/>
        </w:rPr>
      </w:pPr>
      <w:r w:rsidRPr="00CD7CEB">
        <w:rPr>
          <w:rFonts w:ascii="Arial" w:hAnsi="Arial" w:cs="Arial"/>
          <w:b/>
          <w:sz w:val="20"/>
          <w:szCs w:val="20"/>
        </w:rPr>
        <w:t>OBLIGACIONES</w:t>
      </w:r>
    </w:p>
    <w:p w14:paraId="68DA3D69" w14:textId="30417A16" w:rsidR="00312547" w:rsidRPr="00CD7CEB" w:rsidRDefault="00033A75" w:rsidP="00312547">
      <w:pPr>
        <w:pStyle w:val="FirstParagraph"/>
        <w:jc w:val="both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 xml:space="preserve">5.1 </w:t>
      </w:r>
      <w:r w:rsidR="004462A4" w:rsidRPr="00CD7CEB">
        <w:rPr>
          <w:rFonts w:ascii="Arial" w:hAnsi="Arial" w:cs="Arial"/>
          <w:sz w:val="20"/>
          <w:szCs w:val="20"/>
          <w:lang w:val="es-CO"/>
        </w:rPr>
        <w:t>Son obligaciones</w:t>
      </w:r>
      <w:r w:rsidR="002E096C">
        <w:rPr>
          <w:rFonts w:ascii="Arial" w:hAnsi="Arial" w:cs="Arial"/>
          <w:sz w:val="20"/>
          <w:szCs w:val="20"/>
          <w:lang w:val="es-CO"/>
        </w:rPr>
        <w:t xml:space="preserve"> Generales d</w:t>
      </w:r>
      <w:r w:rsidR="004462A4" w:rsidRPr="00CD7CEB">
        <w:rPr>
          <w:rFonts w:ascii="Arial" w:hAnsi="Arial" w:cs="Arial"/>
          <w:sz w:val="20"/>
          <w:szCs w:val="20"/>
          <w:lang w:val="es-CO"/>
        </w:rPr>
        <w:t xml:space="preserve">e </w:t>
      </w:r>
      <w:r w:rsidR="002E096C">
        <w:rPr>
          <w:rFonts w:ascii="Arial" w:hAnsi="Arial" w:cs="Arial"/>
          <w:sz w:val="20"/>
          <w:szCs w:val="20"/>
          <w:lang w:val="es-CO"/>
        </w:rPr>
        <w:t>EL CENTRO DE ATENCIÓN PSICOLÓ</w:t>
      </w:r>
      <w:r w:rsidR="00312547" w:rsidRPr="00CD7CEB">
        <w:rPr>
          <w:rFonts w:ascii="Arial" w:hAnsi="Arial" w:cs="Arial"/>
          <w:sz w:val="20"/>
          <w:szCs w:val="20"/>
          <w:lang w:val="es-CO"/>
        </w:rPr>
        <w:t xml:space="preserve">GICO DE LA </w:t>
      </w:r>
      <w:r w:rsidR="002E096C">
        <w:rPr>
          <w:rFonts w:ascii="Arial" w:hAnsi="Arial" w:cs="Arial"/>
          <w:sz w:val="20"/>
          <w:szCs w:val="20"/>
          <w:lang w:val="es-CO"/>
        </w:rPr>
        <w:t>IPS</w:t>
      </w:r>
      <w:r w:rsidR="00312547" w:rsidRPr="00CD7CEB">
        <w:rPr>
          <w:rFonts w:ascii="Arial" w:hAnsi="Arial" w:cs="Arial"/>
          <w:sz w:val="20"/>
          <w:szCs w:val="20"/>
          <w:lang w:val="es-CO"/>
        </w:rPr>
        <w:t xml:space="preserve"> </w:t>
      </w:r>
    </w:p>
    <w:p w14:paraId="1772E5E0" w14:textId="25FD4BB8" w:rsidR="00B539AB" w:rsidRPr="00CD7CEB" w:rsidRDefault="004462A4" w:rsidP="00312547">
      <w:pPr>
        <w:pStyle w:val="FirstParagraph"/>
        <w:jc w:val="both"/>
        <w:rPr>
          <w:rFonts w:ascii="Arial" w:hAnsi="Arial" w:cs="Arial"/>
          <w:sz w:val="20"/>
          <w:szCs w:val="20"/>
          <w:lang w:val="es-CO"/>
        </w:rPr>
      </w:pPr>
      <w:r w:rsidRPr="00CD7CEB">
        <w:rPr>
          <w:rFonts w:ascii="Arial" w:hAnsi="Arial" w:cs="Arial"/>
          <w:sz w:val="20"/>
          <w:szCs w:val="20"/>
          <w:lang w:val="es-CO"/>
        </w:rPr>
        <w:t>5.1</w:t>
      </w:r>
      <w:r w:rsidR="00033A75">
        <w:rPr>
          <w:rFonts w:ascii="Arial" w:hAnsi="Arial" w:cs="Arial"/>
          <w:sz w:val="20"/>
          <w:szCs w:val="20"/>
          <w:lang w:val="es-CO"/>
        </w:rPr>
        <w:t>.1</w:t>
      </w:r>
      <w:r w:rsidRPr="00CD7CEB">
        <w:rPr>
          <w:rFonts w:ascii="Arial" w:hAnsi="Arial" w:cs="Arial"/>
          <w:sz w:val="20"/>
          <w:szCs w:val="20"/>
          <w:lang w:val="es-CO"/>
        </w:rPr>
        <w:t xml:space="preserve"> Definir las actividades docencia servicio correspondiente a cada período, en el cual incluirán en forma detallada, por unidad académica y por programa, proyectos a desarrollar, el perfil, nivel y número de estudiantes y personal interviniente, las unidades de salud y servicios involucrados, la intensidad horaria, los sistemas de asesoría y evaluación, entre otros.</w:t>
      </w:r>
    </w:p>
    <w:p w14:paraId="2DE9781A" w14:textId="014EA8FD" w:rsidR="00B539AB" w:rsidRPr="00CD7CEB" w:rsidRDefault="004462A4" w:rsidP="00077F10">
      <w:pPr>
        <w:pStyle w:val="Textoindependiente"/>
        <w:jc w:val="both"/>
        <w:rPr>
          <w:rFonts w:ascii="Arial" w:hAnsi="Arial" w:cs="Arial"/>
          <w:sz w:val="20"/>
          <w:szCs w:val="20"/>
          <w:lang w:val="es-CO"/>
        </w:rPr>
      </w:pPr>
      <w:r w:rsidRPr="00CD7CEB">
        <w:rPr>
          <w:rFonts w:ascii="Arial" w:hAnsi="Arial" w:cs="Arial"/>
          <w:sz w:val="20"/>
          <w:szCs w:val="20"/>
          <w:lang w:val="es-CO"/>
        </w:rPr>
        <w:t>5.</w:t>
      </w:r>
      <w:r w:rsidR="00033A75">
        <w:rPr>
          <w:rFonts w:ascii="Arial" w:hAnsi="Arial" w:cs="Arial"/>
          <w:sz w:val="20"/>
          <w:szCs w:val="20"/>
          <w:lang w:val="es-CO"/>
        </w:rPr>
        <w:t>1.</w:t>
      </w:r>
      <w:r w:rsidRPr="00CD7CEB">
        <w:rPr>
          <w:rFonts w:ascii="Arial" w:hAnsi="Arial" w:cs="Arial"/>
          <w:sz w:val="20"/>
          <w:szCs w:val="20"/>
          <w:lang w:val="es-CO"/>
        </w:rPr>
        <w:t xml:space="preserve">2 Los estudiantes de pregrado y postgrado en entrenamiento estarán bajo la supervisión y guía de profesionales con habilidades docentes, quienes podrá delegar actividades asistenciales en los estudiantes mencionados, teniendo en cuenta el programa de delegación progresiva de funciones y responsabilidades a los estudiantes determinados en el Plan de Prácticas Formativas, de </w:t>
      </w:r>
      <w:r w:rsidR="008150F8">
        <w:rPr>
          <w:rFonts w:ascii="Arial" w:hAnsi="Arial" w:cs="Arial"/>
          <w:sz w:val="20"/>
          <w:szCs w:val="20"/>
          <w:lang w:val="es-CO"/>
        </w:rPr>
        <w:t xml:space="preserve">acuerdo con los avances teórico </w:t>
      </w:r>
      <w:r w:rsidRPr="00CD7CEB">
        <w:rPr>
          <w:rFonts w:ascii="Arial" w:hAnsi="Arial" w:cs="Arial"/>
          <w:sz w:val="20"/>
          <w:szCs w:val="20"/>
          <w:lang w:val="es-CO"/>
        </w:rPr>
        <w:t>prácticos de los estudiantes.</w:t>
      </w:r>
    </w:p>
    <w:p w14:paraId="70B139FC" w14:textId="41B5AEE7" w:rsidR="00B539AB" w:rsidRPr="00CD7CEB" w:rsidRDefault="004462A4" w:rsidP="00077F10">
      <w:pPr>
        <w:pStyle w:val="Textoindependiente"/>
        <w:jc w:val="both"/>
        <w:rPr>
          <w:rFonts w:ascii="Arial" w:hAnsi="Arial" w:cs="Arial"/>
          <w:sz w:val="20"/>
          <w:szCs w:val="20"/>
          <w:lang w:val="es-CO"/>
        </w:rPr>
      </w:pPr>
      <w:r w:rsidRPr="00CD7CEB">
        <w:rPr>
          <w:rFonts w:ascii="Arial" w:hAnsi="Arial" w:cs="Arial"/>
          <w:sz w:val="20"/>
          <w:szCs w:val="20"/>
          <w:lang w:val="es-CO"/>
        </w:rPr>
        <w:t>5.</w:t>
      </w:r>
      <w:r w:rsidR="00033A75">
        <w:rPr>
          <w:rFonts w:ascii="Arial" w:hAnsi="Arial" w:cs="Arial"/>
          <w:sz w:val="20"/>
          <w:szCs w:val="20"/>
          <w:lang w:val="es-CO"/>
        </w:rPr>
        <w:t>1.</w:t>
      </w:r>
      <w:r w:rsidRPr="00CD7CEB">
        <w:rPr>
          <w:rFonts w:ascii="Arial" w:hAnsi="Arial" w:cs="Arial"/>
          <w:sz w:val="20"/>
          <w:szCs w:val="20"/>
          <w:lang w:val="es-CO"/>
        </w:rPr>
        <w:t>3 Promover y/o participar en actividades de docencia, investigación y extensión, cuyos proyectos sean autorizados por el Comité Docencia Servicio.</w:t>
      </w:r>
    </w:p>
    <w:p w14:paraId="5A0A6FC2" w14:textId="7203A836" w:rsidR="00B539AB" w:rsidRPr="00CD7CEB" w:rsidRDefault="004462A4" w:rsidP="00077F10">
      <w:pPr>
        <w:pStyle w:val="Textoindependiente"/>
        <w:jc w:val="both"/>
        <w:rPr>
          <w:rFonts w:ascii="Arial" w:hAnsi="Arial" w:cs="Arial"/>
          <w:sz w:val="20"/>
          <w:szCs w:val="20"/>
          <w:lang w:val="es-CO"/>
        </w:rPr>
      </w:pPr>
      <w:r w:rsidRPr="00CD7CEB">
        <w:rPr>
          <w:rFonts w:ascii="Arial" w:hAnsi="Arial" w:cs="Arial"/>
          <w:sz w:val="20"/>
          <w:szCs w:val="20"/>
          <w:lang w:val="es-CO"/>
        </w:rPr>
        <w:t>5.</w:t>
      </w:r>
      <w:r w:rsidR="00033A75">
        <w:rPr>
          <w:rFonts w:ascii="Arial" w:hAnsi="Arial" w:cs="Arial"/>
          <w:sz w:val="20"/>
          <w:szCs w:val="20"/>
          <w:lang w:val="es-CO"/>
        </w:rPr>
        <w:t>1.</w:t>
      </w:r>
      <w:r w:rsidRPr="00CD7CEB">
        <w:rPr>
          <w:rFonts w:ascii="Arial" w:hAnsi="Arial" w:cs="Arial"/>
          <w:sz w:val="20"/>
          <w:szCs w:val="20"/>
          <w:lang w:val="es-CO"/>
        </w:rPr>
        <w:t xml:space="preserve">4 </w:t>
      </w:r>
      <w:r w:rsidR="00EF36D5" w:rsidRPr="00CD7CEB">
        <w:rPr>
          <w:rFonts w:ascii="Arial" w:hAnsi="Arial" w:cs="Arial"/>
          <w:sz w:val="20"/>
          <w:szCs w:val="20"/>
          <w:lang w:val="es-CO"/>
        </w:rPr>
        <w:t>LA CORPORACIÓN UNIVERSITARIA LASALLISTA</w:t>
      </w:r>
      <w:r w:rsidRPr="00CD7CEB">
        <w:rPr>
          <w:rFonts w:ascii="Arial" w:hAnsi="Arial" w:cs="Arial"/>
          <w:sz w:val="20"/>
          <w:szCs w:val="20"/>
          <w:lang w:val="es-CO"/>
        </w:rPr>
        <w:t xml:space="preserve"> tomará con una Compañía de Seguros debidamente legalizada en Colombia, una póliza de responsabilidad civil extracontractual y de riesgos biológicos, con una cuantía no inferior a 250 salarios mínimos legales.</w:t>
      </w:r>
    </w:p>
    <w:p w14:paraId="5D6E3F04" w14:textId="11591230" w:rsidR="00B539AB" w:rsidRPr="00CD7CEB" w:rsidRDefault="004462A4" w:rsidP="00077F10">
      <w:pPr>
        <w:pStyle w:val="Textoindependiente"/>
        <w:jc w:val="both"/>
        <w:rPr>
          <w:rFonts w:ascii="Arial" w:hAnsi="Arial" w:cs="Arial"/>
          <w:sz w:val="20"/>
          <w:szCs w:val="20"/>
          <w:lang w:val="es-CO"/>
        </w:rPr>
      </w:pPr>
      <w:r w:rsidRPr="00CD7CEB">
        <w:rPr>
          <w:rFonts w:ascii="Arial" w:hAnsi="Arial" w:cs="Arial"/>
          <w:sz w:val="20"/>
          <w:szCs w:val="20"/>
          <w:lang w:val="es-CO"/>
        </w:rPr>
        <w:t>5.</w:t>
      </w:r>
      <w:r w:rsidR="00033A75">
        <w:rPr>
          <w:rFonts w:ascii="Arial" w:hAnsi="Arial" w:cs="Arial"/>
          <w:sz w:val="20"/>
          <w:szCs w:val="20"/>
          <w:lang w:val="es-CO"/>
        </w:rPr>
        <w:t>1.</w:t>
      </w:r>
      <w:r w:rsidRPr="00CD7CEB">
        <w:rPr>
          <w:rFonts w:ascii="Arial" w:hAnsi="Arial" w:cs="Arial"/>
          <w:sz w:val="20"/>
          <w:szCs w:val="20"/>
          <w:lang w:val="es-CO"/>
        </w:rPr>
        <w:t>5 Las actividades asistenciales necesarias para la formación de los estudiantes deberán contar con la supervisión estricta del personal docente y/o asistencial previsto por la</w:t>
      </w:r>
      <w:r w:rsidR="00312547" w:rsidRPr="00CD7CEB">
        <w:rPr>
          <w:rFonts w:ascii="Arial" w:hAnsi="Arial" w:cs="Arial"/>
          <w:sz w:val="20"/>
          <w:szCs w:val="20"/>
          <w:lang w:val="es-CO"/>
        </w:rPr>
        <w:t xml:space="preserve"> </w:t>
      </w:r>
      <w:r w:rsidR="008150F8">
        <w:rPr>
          <w:rFonts w:ascii="Arial" w:hAnsi="Arial" w:cs="Arial"/>
          <w:sz w:val="20"/>
          <w:szCs w:val="20"/>
          <w:lang w:val="es-CO"/>
        </w:rPr>
        <w:t>EL CENTRO DE ATENCIÓN PSICOLÓ</w:t>
      </w:r>
      <w:r w:rsidR="00312547" w:rsidRPr="00CD7CEB">
        <w:rPr>
          <w:rFonts w:ascii="Arial" w:hAnsi="Arial" w:cs="Arial"/>
          <w:sz w:val="20"/>
          <w:szCs w:val="20"/>
          <w:lang w:val="es-CO"/>
        </w:rPr>
        <w:t>GICO</w:t>
      </w:r>
      <w:r w:rsidR="00DF12AC" w:rsidRPr="00CD7CEB">
        <w:rPr>
          <w:rFonts w:ascii="Arial" w:hAnsi="Arial" w:cs="Arial"/>
          <w:sz w:val="20"/>
          <w:szCs w:val="20"/>
          <w:lang w:val="es-CO"/>
        </w:rPr>
        <w:t>,</w:t>
      </w:r>
      <w:r w:rsidR="00312547" w:rsidRPr="00CD7CEB">
        <w:rPr>
          <w:rFonts w:ascii="Arial" w:hAnsi="Arial" w:cs="Arial"/>
          <w:sz w:val="20"/>
          <w:szCs w:val="20"/>
          <w:lang w:val="es-CO"/>
        </w:rPr>
        <w:t xml:space="preserve"> DE LA </w:t>
      </w:r>
      <w:r w:rsidR="008150F8">
        <w:rPr>
          <w:rFonts w:ascii="Arial" w:hAnsi="Arial" w:cs="Arial"/>
          <w:sz w:val="20"/>
          <w:szCs w:val="20"/>
          <w:lang w:val="es-CO"/>
        </w:rPr>
        <w:t>IPS.</w:t>
      </w:r>
    </w:p>
    <w:p w14:paraId="6974589D" w14:textId="211B6493" w:rsidR="00B539AB" w:rsidRPr="00CD7CEB" w:rsidRDefault="004462A4" w:rsidP="00077F10">
      <w:pPr>
        <w:pStyle w:val="Textoindependiente"/>
        <w:jc w:val="both"/>
        <w:rPr>
          <w:rFonts w:ascii="Arial" w:hAnsi="Arial" w:cs="Arial"/>
          <w:sz w:val="20"/>
          <w:szCs w:val="20"/>
          <w:lang w:val="es-CO"/>
        </w:rPr>
      </w:pPr>
      <w:r w:rsidRPr="00CD7CEB">
        <w:rPr>
          <w:rFonts w:ascii="Arial" w:hAnsi="Arial" w:cs="Arial"/>
          <w:sz w:val="20"/>
          <w:szCs w:val="20"/>
          <w:lang w:val="es-CO"/>
        </w:rPr>
        <w:t>5.</w:t>
      </w:r>
      <w:r w:rsidR="00033A75">
        <w:rPr>
          <w:rFonts w:ascii="Arial" w:hAnsi="Arial" w:cs="Arial"/>
          <w:sz w:val="20"/>
          <w:szCs w:val="20"/>
          <w:lang w:val="es-CO"/>
        </w:rPr>
        <w:t>1.</w:t>
      </w:r>
      <w:r w:rsidRPr="00CD7CEB">
        <w:rPr>
          <w:rFonts w:ascii="Arial" w:hAnsi="Arial" w:cs="Arial"/>
          <w:sz w:val="20"/>
          <w:szCs w:val="20"/>
          <w:lang w:val="es-CO"/>
        </w:rPr>
        <w:t>6 L</w:t>
      </w:r>
      <w:r w:rsidR="008150F8">
        <w:rPr>
          <w:rFonts w:ascii="Arial" w:hAnsi="Arial" w:cs="Arial"/>
          <w:sz w:val="20"/>
          <w:szCs w:val="20"/>
          <w:lang w:val="es-CO"/>
        </w:rPr>
        <w:t xml:space="preserve">os estudiantes deberán acatar </w:t>
      </w:r>
      <w:r w:rsidRPr="00CD7CEB">
        <w:rPr>
          <w:rFonts w:ascii="Arial" w:hAnsi="Arial" w:cs="Arial"/>
          <w:sz w:val="20"/>
          <w:szCs w:val="20"/>
          <w:lang w:val="es-CO"/>
        </w:rPr>
        <w:t xml:space="preserve"> las recomendaciones que para tal efecto hagan sus docentes.</w:t>
      </w:r>
    </w:p>
    <w:p w14:paraId="2F7868E9" w14:textId="32EE2A87" w:rsidR="00B539AB" w:rsidRPr="00CD7CEB" w:rsidRDefault="004462A4" w:rsidP="00077F10">
      <w:pPr>
        <w:pStyle w:val="Textoindependiente"/>
        <w:jc w:val="both"/>
        <w:rPr>
          <w:rFonts w:ascii="Arial" w:hAnsi="Arial" w:cs="Arial"/>
          <w:sz w:val="20"/>
          <w:szCs w:val="20"/>
          <w:lang w:val="es-CO"/>
        </w:rPr>
      </w:pPr>
      <w:r w:rsidRPr="00CD7CEB">
        <w:rPr>
          <w:rFonts w:ascii="Arial" w:hAnsi="Arial" w:cs="Arial"/>
          <w:sz w:val="20"/>
          <w:szCs w:val="20"/>
          <w:lang w:val="es-CO"/>
        </w:rPr>
        <w:lastRenderedPageBreak/>
        <w:t>5.</w:t>
      </w:r>
      <w:r w:rsidR="00033A75">
        <w:rPr>
          <w:rFonts w:ascii="Arial" w:hAnsi="Arial" w:cs="Arial"/>
          <w:sz w:val="20"/>
          <w:szCs w:val="20"/>
          <w:lang w:val="es-CO"/>
        </w:rPr>
        <w:t>1.</w:t>
      </w:r>
      <w:r w:rsidRPr="00CD7CEB">
        <w:rPr>
          <w:rFonts w:ascii="Arial" w:hAnsi="Arial" w:cs="Arial"/>
          <w:sz w:val="20"/>
          <w:szCs w:val="20"/>
          <w:lang w:val="es-CO"/>
        </w:rPr>
        <w:t>7 La delegación progresiva de funciones debe ser aprobada en reunión del Comité docencia servicio y quedará consignada en el acta respectiva.</w:t>
      </w:r>
    </w:p>
    <w:p w14:paraId="395D7F5F" w14:textId="75E24FB0" w:rsidR="00B539AB" w:rsidRPr="00CD7CEB" w:rsidRDefault="004462A4" w:rsidP="00077F10">
      <w:pPr>
        <w:pStyle w:val="Textoindependiente"/>
        <w:jc w:val="both"/>
        <w:rPr>
          <w:rFonts w:ascii="Arial" w:hAnsi="Arial" w:cs="Arial"/>
          <w:sz w:val="20"/>
          <w:szCs w:val="20"/>
          <w:lang w:val="es-CO"/>
        </w:rPr>
      </w:pPr>
      <w:r w:rsidRPr="00CD7CEB">
        <w:rPr>
          <w:rFonts w:ascii="Arial" w:hAnsi="Arial" w:cs="Arial"/>
          <w:sz w:val="20"/>
          <w:szCs w:val="20"/>
          <w:lang w:val="es-CO"/>
        </w:rPr>
        <w:t>5.</w:t>
      </w:r>
      <w:r w:rsidR="00033A75">
        <w:rPr>
          <w:rFonts w:ascii="Arial" w:hAnsi="Arial" w:cs="Arial"/>
          <w:sz w:val="20"/>
          <w:szCs w:val="20"/>
          <w:lang w:val="es-CO"/>
        </w:rPr>
        <w:t>1.</w:t>
      </w:r>
      <w:r w:rsidRPr="00CD7CEB">
        <w:rPr>
          <w:rFonts w:ascii="Arial" w:hAnsi="Arial" w:cs="Arial"/>
          <w:sz w:val="20"/>
          <w:szCs w:val="20"/>
          <w:lang w:val="es-CO"/>
        </w:rPr>
        <w:t>8 Las actividades realizadas por los estudiantes de programas académicos de pregrado que</w:t>
      </w:r>
      <w:r w:rsidR="00DF12AC" w:rsidRPr="00CD7CEB">
        <w:rPr>
          <w:rFonts w:ascii="Arial" w:hAnsi="Arial" w:cs="Arial"/>
          <w:sz w:val="20"/>
          <w:szCs w:val="20"/>
          <w:lang w:val="es-CO"/>
        </w:rPr>
        <w:t xml:space="preserve"> </w:t>
      </w:r>
      <w:r w:rsidRPr="00CD7CEB">
        <w:rPr>
          <w:rFonts w:ascii="Arial" w:hAnsi="Arial" w:cs="Arial"/>
          <w:sz w:val="20"/>
          <w:szCs w:val="20"/>
          <w:lang w:val="es-CO"/>
        </w:rPr>
        <w:t>requieran ser registradas en la historia clínica del paciente u otros registros, deberán ser consignadas por el profesional responsable, mediante su firma, nombre y registro.</w:t>
      </w:r>
    </w:p>
    <w:p w14:paraId="52EC395A" w14:textId="0617FA31" w:rsidR="00B539AB" w:rsidRPr="00CD7CEB" w:rsidRDefault="004462A4" w:rsidP="00077F10">
      <w:pPr>
        <w:pStyle w:val="Textoindependiente"/>
        <w:jc w:val="both"/>
        <w:rPr>
          <w:rFonts w:ascii="Arial" w:hAnsi="Arial" w:cs="Arial"/>
          <w:sz w:val="20"/>
          <w:szCs w:val="20"/>
          <w:lang w:val="es-CO"/>
        </w:rPr>
      </w:pPr>
      <w:r w:rsidRPr="00CD7CEB">
        <w:rPr>
          <w:rFonts w:ascii="Arial" w:hAnsi="Arial" w:cs="Arial"/>
          <w:sz w:val="20"/>
          <w:szCs w:val="20"/>
          <w:lang w:val="es-CO"/>
        </w:rPr>
        <w:t>5.</w:t>
      </w:r>
      <w:r w:rsidR="00033A75">
        <w:rPr>
          <w:rFonts w:ascii="Arial" w:hAnsi="Arial" w:cs="Arial"/>
          <w:sz w:val="20"/>
          <w:szCs w:val="20"/>
          <w:lang w:val="es-CO"/>
        </w:rPr>
        <w:t>1.</w:t>
      </w:r>
      <w:r w:rsidRPr="00CD7CEB">
        <w:rPr>
          <w:rFonts w:ascii="Arial" w:hAnsi="Arial" w:cs="Arial"/>
          <w:sz w:val="20"/>
          <w:szCs w:val="20"/>
          <w:lang w:val="es-CO"/>
        </w:rPr>
        <w:t>9 Se aplicará el régimen disciplinario establecido en el Reglamento estudiantil de la</w:t>
      </w:r>
      <w:r w:rsidR="00DF12AC" w:rsidRPr="00CD7CEB">
        <w:rPr>
          <w:rFonts w:ascii="Arial" w:hAnsi="Arial" w:cs="Arial"/>
          <w:sz w:val="20"/>
          <w:szCs w:val="20"/>
          <w:lang w:val="es-CO"/>
        </w:rPr>
        <w:t xml:space="preserve"> CORPORACIÓN UNIVERSITARIA LASALLISTA</w:t>
      </w:r>
      <w:r w:rsidRPr="00CD7CEB">
        <w:rPr>
          <w:rFonts w:ascii="Arial" w:hAnsi="Arial" w:cs="Arial"/>
          <w:sz w:val="20"/>
          <w:szCs w:val="20"/>
          <w:lang w:val="es-CO"/>
        </w:rPr>
        <w:t>. Las sanciones emitidas tendrá en cuenta el concepto dado por el Comité Docencia Servicio. En todo caso mientras no sea resuelta en forma definitiva la situación y en aras de preservar la buena presentación del servicio de salud, se podrá reser</w:t>
      </w:r>
      <w:r w:rsidR="00546F75" w:rsidRPr="00CD7CEB">
        <w:rPr>
          <w:rFonts w:ascii="Arial" w:hAnsi="Arial" w:cs="Arial"/>
          <w:sz w:val="20"/>
          <w:szCs w:val="20"/>
          <w:lang w:val="es-CO"/>
        </w:rPr>
        <w:t>var el derecho de admitir en EL CENTRO DE ATENCIÓN PSICO</w:t>
      </w:r>
      <w:r w:rsidR="008150F8">
        <w:rPr>
          <w:rFonts w:ascii="Arial" w:hAnsi="Arial" w:cs="Arial"/>
          <w:sz w:val="20"/>
          <w:szCs w:val="20"/>
          <w:lang w:val="es-CO"/>
        </w:rPr>
        <w:t>L</w:t>
      </w:r>
      <w:r w:rsidR="00546F75" w:rsidRPr="00CD7CEB">
        <w:rPr>
          <w:rFonts w:ascii="Arial" w:hAnsi="Arial" w:cs="Arial"/>
          <w:sz w:val="20"/>
          <w:szCs w:val="20"/>
          <w:lang w:val="es-CO"/>
        </w:rPr>
        <w:t xml:space="preserve">ÓGICO, </w:t>
      </w:r>
      <w:r w:rsidRPr="00CD7CEB">
        <w:rPr>
          <w:rFonts w:ascii="Arial" w:hAnsi="Arial" w:cs="Arial"/>
          <w:sz w:val="20"/>
          <w:szCs w:val="20"/>
          <w:lang w:val="es-CO"/>
        </w:rPr>
        <w:t>a quienes presuntamente violen sus reglamentos.</w:t>
      </w:r>
    </w:p>
    <w:p w14:paraId="4B61035E" w14:textId="60E5E8F7" w:rsidR="00B539AB" w:rsidRPr="00CD7CEB" w:rsidRDefault="004462A4" w:rsidP="00077F10">
      <w:pPr>
        <w:pStyle w:val="Textoindependiente"/>
        <w:jc w:val="both"/>
        <w:rPr>
          <w:rFonts w:ascii="Arial" w:hAnsi="Arial" w:cs="Arial"/>
          <w:sz w:val="20"/>
          <w:szCs w:val="20"/>
          <w:lang w:val="es-CO"/>
        </w:rPr>
      </w:pPr>
      <w:r w:rsidRPr="00CD7CEB">
        <w:rPr>
          <w:rFonts w:ascii="Arial" w:hAnsi="Arial" w:cs="Arial"/>
          <w:sz w:val="20"/>
          <w:szCs w:val="20"/>
          <w:lang w:val="es-CO"/>
        </w:rPr>
        <w:t>5.</w:t>
      </w:r>
      <w:r w:rsidR="00033A75">
        <w:rPr>
          <w:rFonts w:ascii="Arial" w:hAnsi="Arial" w:cs="Arial"/>
          <w:sz w:val="20"/>
          <w:szCs w:val="20"/>
          <w:lang w:val="es-CO"/>
        </w:rPr>
        <w:t>1.</w:t>
      </w:r>
      <w:r w:rsidRPr="00CD7CEB">
        <w:rPr>
          <w:rFonts w:ascii="Arial" w:hAnsi="Arial" w:cs="Arial"/>
          <w:sz w:val="20"/>
          <w:szCs w:val="20"/>
          <w:lang w:val="es-CO"/>
        </w:rPr>
        <w:t>10 El personal que participe en la relación docencia servicio adquiere obligaciones tanto en la parte docente como en la asistencial.</w:t>
      </w:r>
    </w:p>
    <w:p w14:paraId="63CB0689" w14:textId="6F272A4A" w:rsidR="00B539AB" w:rsidRPr="00CD7CEB" w:rsidRDefault="004462A4" w:rsidP="00077F10">
      <w:pPr>
        <w:pStyle w:val="Textoindependiente"/>
        <w:jc w:val="both"/>
        <w:rPr>
          <w:rFonts w:ascii="Arial" w:hAnsi="Arial" w:cs="Arial"/>
          <w:sz w:val="20"/>
          <w:szCs w:val="20"/>
          <w:lang w:val="es-CO"/>
        </w:rPr>
      </w:pPr>
      <w:r w:rsidRPr="00CD7CEB">
        <w:rPr>
          <w:rFonts w:ascii="Arial" w:hAnsi="Arial" w:cs="Arial"/>
          <w:sz w:val="20"/>
          <w:szCs w:val="20"/>
          <w:lang w:val="es-CO"/>
        </w:rPr>
        <w:t>5.</w:t>
      </w:r>
      <w:r w:rsidR="00033A75">
        <w:rPr>
          <w:rFonts w:ascii="Arial" w:hAnsi="Arial" w:cs="Arial"/>
          <w:sz w:val="20"/>
          <w:szCs w:val="20"/>
          <w:lang w:val="es-CO"/>
        </w:rPr>
        <w:t>1.</w:t>
      </w:r>
      <w:r w:rsidRPr="00CD7CEB">
        <w:rPr>
          <w:rFonts w:ascii="Arial" w:hAnsi="Arial" w:cs="Arial"/>
          <w:sz w:val="20"/>
          <w:szCs w:val="20"/>
          <w:lang w:val="es-CO"/>
        </w:rPr>
        <w:t xml:space="preserve">11 </w:t>
      </w:r>
      <w:r w:rsidR="00546F75" w:rsidRPr="00CD7CEB">
        <w:rPr>
          <w:rFonts w:ascii="Arial" w:hAnsi="Arial" w:cs="Arial"/>
          <w:sz w:val="20"/>
          <w:szCs w:val="20"/>
          <w:lang w:val="es-CO"/>
        </w:rPr>
        <w:t>LA CORPORACIÓN UNIVERSITARIA LASALLISTA</w:t>
      </w:r>
      <w:r w:rsidRPr="00CD7CEB">
        <w:rPr>
          <w:rFonts w:ascii="Arial" w:hAnsi="Arial" w:cs="Arial"/>
          <w:sz w:val="20"/>
          <w:szCs w:val="20"/>
          <w:lang w:val="es-CO"/>
        </w:rPr>
        <w:t xml:space="preserve"> conforme a los requisitos que tiene establecidos realizará el reconocimiento académico a quienes además de las </w:t>
      </w:r>
      <w:r w:rsidR="008150F8">
        <w:rPr>
          <w:rFonts w:ascii="Arial" w:hAnsi="Arial" w:cs="Arial"/>
          <w:sz w:val="20"/>
          <w:szCs w:val="20"/>
          <w:lang w:val="es-CO"/>
        </w:rPr>
        <w:t xml:space="preserve"> </w:t>
      </w:r>
      <w:r w:rsidRPr="00CD7CEB">
        <w:rPr>
          <w:rFonts w:ascii="Arial" w:hAnsi="Arial" w:cs="Arial"/>
          <w:sz w:val="20"/>
          <w:szCs w:val="20"/>
          <w:lang w:val="es-CO"/>
        </w:rPr>
        <w:t>funciones administrativas y asistenciales propias de su cargo colaboren habitualmente con la docencia de los estudiantes.</w:t>
      </w:r>
    </w:p>
    <w:p w14:paraId="7EC6AA5B" w14:textId="366BA419" w:rsidR="00B539AB" w:rsidRPr="00CD7CEB" w:rsidRDefault="004462A4" w:rsidP="00077F10">
      <w:pPr>
        <w:pStyle w:val="Textoindependiente"/>
        <w:jc w:val="both"/>
        <w:rPr>
          <w:rFonts w:ascii="Arial" w:hAnsi="Arial" w:cs="Arial"/>
          <w:sz w:val="20"/>
          <w:szCs w:val="20"/>
          <w:lang w:val="es-CO"/>
        </w:rPr>
      </w:pPr>
      <w:r w:rsidRPr="00CD7CEB">
        <w:rPr>
          <w:rFonts w:ascii="Arial" w:hAnsi="Arial" w:cs="Arial"/>
          <w:sz w:val="20"/>
          <w:szCs w:val="20"/>
          <w:lang w:val="es-CO"/>
        </w:rPr>
        <w:t xml:space="preserve">5.2 </w:t>
      </w:r>
      <w:r w:rsidR="008150F8">
        <w:rPr>
          <w:rFonts w:ascii="Arial" w:hAnsi="Arial" w:cs="Arial"/>
          <w:sz w:val="20"/>
          <w:szCs w:val="20"/>
          <w:lang w:val="es-CO"/>
        </w:rPr>
        <w:t>Obligaciones Generales d</w:t>
      </w:r>
      <w:r w:rsidRPr="00CD7CEB">
        <w:rPr>
          <w:rFonts w:ascii="Arial" w:hAnsi="Arial" w:cs="Arial"/>
          <w:sz w:val="20"/>
          <w:szCs w:val="20"/>
          <w:lang w:val="es-CO"/>
        </w:rPr>
        <w:t>e los estudiantes</w:t>
      </w:r>
    </w:p>
    <w:p w14:paraId="2682572D" w14:textId="77777777" w:rsidR="00B539AB" w:rsidRPr="00CD7CEB" w:rsidRDefault="004462A4" w:rsidP="00077F10">
      <w:pPr>
        <w:pStyle w:val="Textoindependiente"/>
        <w:jc w:val="both"/>
        <w:rPr>
          <w:rFonts w:ascii="Arial" w:hAnsi="Arial" w:cs="Arial"/>
          <w:sz w:val="20"/>
          <w:szCs w:val="20"/>
          <w:lang w:val="es-CO"/>
        </w:rPr>
      </w:pPr>
      <w:r w:rsidRPr="00CD7CEB">
        <w:rPr>
          <w:rFonts w:ascii="Arial" w:hAnsi="Arial" w:cs="Arial"/>
          <w:sz w:val="20"/>
          <w:szCs w:val="20"/>
          <w:lang w:val="es-CO"/>
        </w:rPr>
        <w:t>5.2.1 Los estudiantes de postgrado deberán estar afiliados a una EPS, tener esquema de vacunación completo, seguro estudiantil, y estar afiliado a una AR</w:t>
      </w:r>
      <w:r w:rsidR="001D0991" w:rsidRPr="00CD7CEB">
        <w:rPr>
          <w:rFonts w:ascii="Arial" w:hAnsi="Arial" w:cs="Arial"/>
          <w:sz w:val="20"/>
          <w:szCs w:val="20"/>
          <w:lang w:val="es-CO"/>
        </w:rPr>
        <w:t>L</w:t>
      </w:r>
      <w:r w:rsidRPr="00CD7CEB">
        <w:rPr>
          <w:rFonts w:ascii="Arial" w:hAnsi="Arial" w:cs="Arial"/>
          <w:sz w:val="20"/>
          <w:szCs w:val="20"/>
          <w:lang w:val="es-CO"/>
        </w:rPr>
        <w:t>, los de pregrado únicamente están obligados a la afiliación al Sistema de Seguridad Social en Salud.</w:t>
      </w:r>
    </w:p>
    <w:p w14:paraId="71572566" w14:textId="77777777" w:rsidR="00B539AB" w:rsidRPr="00CD7CEB" w:rsidRDefault="004462A4" w:rsidP="00077F10">
      <w:pPr>
        <w:pStyle w:val="Textoindependiente"/>
        <w:jc w:val="both"/>
        <w:rPr>
          <w:rFonts w:ascii="Arial" w:hAnsi="Arial" w:cs="Arial"/>
          <w:sz w:val="20"/>
          <w:szCs w:val="20"/>
          <w:lang w:val="es-CO"/>
        </w:rPr>
      </w:pPr>
      <w:r w:rsidRPr="00CD7CEB">
        <w:rPr>
          <w:rFonts w:ascii="Arial" w:hAnsi="Arial" w:cs="Arial"/>
          <w:sz w:val="20"/>
          <w:szCs w:val="20"/>
          <w:lang w:val="es-CO"/>
        </w:rPr>
        <w:t xml:space="preserve">5.2.2 Los estudiantes desarrollarán actividades de formación dentro de su respectivo plan de estudios en los diferentes servicios de </w:t>
      </w:r>
      <w:r w:rsidR="001D0991" w:rsidRPr="00CD7CEB">
        <w:rPr>
          <w:rFonts w:ascii="Arial" w:hAnsi="Arial" w:cs="Arial"/>
          <w:sz w:val="20"/>
          <w:szCs w:val="20"/>
          <w:lang w:val="es-CO"/>
        </w:rPr>
        <w:t>EL CENTRO DE ATENCIÓN PSICOLÓGICO tendientes</w:t>
      </w:r>
      <w:r w:rsidRPr="00CD7CEB">
        <w:rPr>
          <w:rFonts w:ascii="Arial" w:hAnsi="Arial" w:cs="Arial"/>
          <w:sz w:val="20"/>
          <w:szCs w:val="20"/>
          <w:lang w:val="es-CO"/>
        </w:rPr>
        <w:t xml:space="preserve"> a mejorar y complementar su formación profesional bajo la supervisión del personal designado </w:t>
      </w:r>
      <w:r w:rsidR="001D0991" w:rsidRPr="00CD7CEB">
        <w:rPr>
          <w:rFonts w:ascii="Arial" w:hAnsi="Arial" w:cs="Arial"/>
          <w:sz w:val="20"/>
          <w:szCs w:val="20"/>
          <w:lang w:val="es-CO"/>
        </w:rPr>
        <w:t>por LA CORPORACIÓN UNIVERSITARIA LASALLISTA</w:t>
      </w:r>
    </w:p>
    <w:p w14:paraId="3742A1E8" w14:textId="77777777" w:rsidR="00B539AB" w:rsidRPr="00CD7CEB" w:rsidRDefault="004462A4" w:rsidP="00077F10">
      <w:pPr>
        <w:pStyle w:val="Textoindependiente"/>
        <w:jc w:val="both"/>
        <w:rPr>
          <w:rFonts w:ascii="Arial" w:hAnsi="Arial" w:cs="Arial"/>
          <w:sz w:val="20"/>
          <w:szCs w:val="20"/>
          <w:lang w:val="es-CO"/>
        </w:rPr>
      </w:pPr>
      <w:r w:rsidRPr="00CD7CEB">
        <w:rPr>
          <w:rFonts w:ascii="Arial" w:hAnsi="Arial" w:cs="Arial"/>
          <w:sz w:val="20"/>
          <w:szCs w:val="20"/>
          <w:lang w:val="es-CO"/>
        </w:rPr>
        <w:t xml:space="preserve">5.2.3 Los estudiantes respetarán los principios, reglamentos, normas y procedimientos </w:t>
      </w:r>
      <w:r w:rsidR="001D0991" w:rsidRPr="00CD7CEB">
        <w:rPr>
          <w:rFonts w:ascii="Arial" w:hAnsi="Arial" w:cs="Arial"/>
          <w:sz w:val="20"/>
          <w:szCs w:val="20"/>
          <w:lang w:val="es-CO"/>
        </w:rPr>
        <w:t>DE LA CORPORACIÓN UNIVERSITARIA LASALLISTA</w:t>
      </w:r>
      <w:r w:rsidRPr="00CD7CEB">
        <w:rPr>
          <w:rFonts w:ascii="Arial" w:hAnsi="Arial" w:cs="Arial"/>
          <w:sz w:val="20"/>
          <w:szCs w:val="20"/>
          <w:lang w:val="es-CO"/>
        </w:rPr>
        <w:t>.</w:t>
      </w:r>
    </w:p>
    <w:p w14:paraId="124A11D5" w14:textId="166126ED" w:rsidR="00B539AB" w:rsidRPr="00CD7CEB" w:rsidRDefault="004462A4" w:rsidP="00077F10">
      <w:pPr>
        <w:pStyle w:val="Textoindependiente"/>
        <w:jc w:val="both"/>
        <w:rPr>
          <w:rFonts w:ascii="Arial" w:hAnsi="Arial" w:cs="Arial"/>
          <w:sz w:val="20"/>
          <w:szCs w:val="20"/>
          <w:lang w:val="es-CO"/>
        </w:rPr>
      </w:pPr>
      <w:r w:rsidRPr="00CD7CEB">
        <w:rPr>
          <w:rFonts w:ascii="Arial" w:hAnsi="Arial" w:cs="Arial"/>
          <w:sz w:val="20"/>
          <w:szCs w:val="20"/>
          <w:lang w:val="es-CO"/>
        </w:rPr>
        <w:t xml:space="preserve">5.2.4 Los estudiantes realizarán en las instalaciones de </w:t>
      </w:r>
      <w:r w:rsidR="001D0991" w:rsidRPr="00CD7CEB">
        <w:rPr>
          <w:rFonts w:ascii="Arial" w:hAnsi="Arial" w:cs="Arial"/>
          <w:sz w:val="20"/>
          <w:szCs w:val="20"/>
          <w:lang w:val="es-CO"/>
        </w:rPr>
        <w:t xml:space="preserve">EL CENTRO DE ATENCIÓN PSICOLOGICO DE LA </w:t>
      </w:r>
      <w:r w:rsidR="00033A75">
        <w:rPr>
          <w:rFonts w:ascii="Arial" w:hAnsi="Arial" w:cs="Arial"/>
          <w:sz w:val="20"/>
          <w:szCs w:val="20"/>
          <w:lang w:val="es-CO"/>
        </w:rPr>
        <w:t xml:space="preserve">IPS </w:t>
      </w:r>
      <w:r w:rsidR="001D0991" w:rsidRPr="00CD7CEB">
        <w:rPr>
          <w:rFonts w:ascii="Arial" w:hAnsi="Arial" w:cs="Arial"/>
          <w:sz w:val="20"/>
          <w:szCs w:val="20"/>
          <w:lang w:val="es-CO"/>
        </w:rPr>
        <w:t xml:space="preserve"> </w:t>
      </w:r>
      <w:r w:rsidRPr="00CD7CEB">
        <w:rPr>
          <w:rFonts w:ascii="Arial" w:hAnsi="Arial" w:cs="Arial"/>
          <w:sz w:val="20"/>
          <w:szCs w:val="20"/>
          <w:lang w:val="es-CO"/>
        </w:rPr>
        <w:t>las actividades docencia servicio acordadas por el Comité Docencia Servicio.</w:t>
      </w:r>
    </w:p>
    <w:p w14:paraId="3E9AD5F8" w14:textId="77777777" w:rsidR="00B539AB" w:rsidRPr="00CD7CEB" w:rsidRDefault="004462A4" w:rsidP="00077F10">
      <w:pPr>
        <w:pStyle w:val="Compact"/>
        <w:numPr>
          <w:ilvl w:val="0"/>
          <w:numId w:val="10"/>
        </w:numPr>
        <w:jc w:val="both"/>
        <w:rPr>
          <w:rFonts w:ascii="Arial" w:hAnsi="Arial" w:cs="Arial"/>
          <w:b/>
          <w:sz w:val="20"/>
          <w:szCs w:val="20"/>
        </w:rPr>
      </w:pPr>
      <w:r w:rsidRPr="00CD7CEB">
        <w:rPr>
          <w:rFonts w:ascii="Arial" w:hAnsi="Arial" w:cs="Arial"/>
          <w:b/>
          <w:sz w:val="20"/>
          <w:szCs w:val="20"/>
        </w:rPr>
        <w:t>INTEGRACIÓN</w:t>
      </w:r>
    </w:p>
    <w:p w14:paraId="4C662210" w14:textId="4AA9B89D" w:rsidR="00B539AB" w:rsidRPr="00CD7CEB" w:rsidRDefault="004462A4" w:rsidP="00033A75">
      <w:pPr>
        <w:pStyle w:val="FirstParagraph"/>
        <w:jc w:val="both"/>
        <w:rPr>
          <w:rFonts w:ascii="Arial" w:hAnsi="Arial" w:cs="Arial"/>
          <w:sz w:val="20"/>
          <w:szCs w:val="20"/>
          <w:lang w:val="es-CO"/>
        </w:rPr>
      </w:pPr>
      <w:r w:rsidRPr="00CD7CEB">
        <w:rPr>
          <w:rFonts w:ascii="Arial" w:hAnsi="Arial" w:cs="Arial"/>
          <w:sz w:val="20"/>
          <w:szCs w:val="20"/>
          <w:lang w:val="es-CO"/>
        </w:rPr>
        <w:t>En cumplimiento de lo establecido en el Decreto 2376 de 2010 el presente lineamiento de la relación docencia servicio involucra el Anexo Técnico que señala como mínimo el número de estudiantes y docentes por programa, los planes de delegación, horarios, turnos y rotaciones, el Plan de Prácticas Formativas que es establecido, reglamentado y supervisado por el Comité docencia servicio y que determina los objetivos educacionales y/o competencias a adquirir por los estudiantes, programa de delegación progresiva de funciones a los</w:t>
      </w:r>
      <w:r w:rsidR="00033A75">
        <w:rPr>
          <w:rFonts w:ascii="Arial" w:hAnsi="Arial" w:cs="Arial"/>
          <w:sz w:val="20"/>
          <w:szCs w:val="20"/>
          <w:lang w:val="es-CO"/>
        </w:rPr>
        <w:t xml:space="preserve"> </w:t>
      </w:r>
      <w:r w:rsidRPr="00CD7CEB">
        <w:rPr>
          <w:rFonts w:ascii="Arial" w:hAnsi="Arial" w:cs="Arial"/>
          <w:sz w:val="20"/>
          <w:szCs w:val="20"/>
          <w:lang w:val="es-CO"/>
        </w:rPr>
        <w:t>estudiantes, y las actas en las cuales se registren las decisiones y actuaciones del Comité docencia servicio.</w:t>
      </w:r>
    </w:p>
    <w:p w14:paraId="05359A41" w14:textId="77777777" w:rsidR="00B539AB" w:rsidRPr="00CD7CEB" w:rsidRDefault="004462A4" w:rsidP="00077F10">
      <w:pPr>
        <w:pStyle w:val="Compact"/>
        <w:numPr>
          <w:ilvl w:val="0"/>
          <w:numId w:val="11"/>
        </w:numPr>
        <w:jc w:val="both"/>
        <w:rPr>
          <w:rFonts w:ascii="Arial" w:hAnsi="Arial" w:cs="Arial"/>
          <w:b/>
          <w:sz w:val="20"/>
          <w:szCs w:val="20"/>
        </w:rPr>
      </w:pPr>
      <w:r w:rsidRPr="00CD7CEB">
        <w:rPr>
          <w:rFonts w:ascii="Arial" w:hAnsi="Arial" w:cs="Arial"/>
          <w:b/>
          <w:sz w:val="20"/>
          <w:szCs w:val="20"/>
        </w:rPr>
        <w:t>DURACIÓN.</w:t>
      </w:r>
    </w:p>
    <w:p w14:paraId="746B6C4D" w14:textId="77777777" w:rsidR="00B539AB" w:rsidRDefault="004462A4" w:rsidP="00077F10">
      <w:pPr>
        <w:pStyle w:val="FirstParagraph"/>
        <w:jc w:val="both"/>
        <w:rPr>
          <w:rFonts w:ascii="Arial" w:hAnsi="Arial" w:cs="Arial"/>
          <w:sz w:val="20"/>
          <w:szCs w:val="20"/>
          <w:lang w:val="es-CO"/>
        </w:rPr>
      </w:pPr>
      <w:r w:rsidRPr="00CD7CEB">
        <w:rPr>
          <w:rFonts w:ascii="Arial" w:hAnsi="Arial" w:cs="Arial"/>
          <w:sz w:val="20"/>
          <w:szCs w:val="20"/>
          <w:lang w:val="es-CO"/>
        </w:rPr>
        <w:t>Estos lineamientos tendrán una duración de diez (10) años contados a partir de la fecha de su firma, pudiendo prorrogarse por acuerdo escrito entre las partes suscrito con treinta (30) días de anticipación a la terminación.</w:t>
      </w:r>
    </w:p>
    <w:p w14:paraId="6C1C4B87" w14:textId="77777777" w:rsidR="00033A75" w:rsidRPr="00033A75" w:rsidRDefault="00033A75" w:rsidP="00033A75">
      <w:pPr>
        <w:pStyle w:val="Textoindependiente"/>
        <w:rPr>
          <w:lang w:val="es-CO"/>
        </w:rPr>
      </w:pPr>
    </w:p>
    <w:p w14:paraId="5826CB1E" w14:textId="77777777" w:rsidR="00B539AB" w:rsidRPr="00CD7CEB" w:rsidRDefault="004462A4" w:rsidP="00077F10">
      <w:pPr>
        <w:pStyle w:val="Compact"/>
        <w:numPr>
          <w:ilvl w:val="0"/>
          <w:numId w:val="12"/>
        </w:numPr>
        <w:jc w:val="both"/>
        <w:rPr>
          <w:rFonts w:ascii="Arial" w:hAnsi="Arial" w:cs="Arial"/>
          <w:b/>
          <w:sz w:val="20"/>
          <w:szCs w:val="20"/>
        </w:rPr>
      </w:pPr>
      <w:r w:rsidRPr="00CD7CEB">
        <w:rPr>
          <w:rFonts w:ascii="Arial" w:hAnsi="Arial" w:cs="Arial"/>
          <w:b/>
          <w:sz w:val="20"/>
          <w:szCs w:val="20"/>
        </w:rPr>
        <w:t>REGLAMENTOS.</w:t>
      </w:r>
    </w:p>
    <w:p w14:paraId="634B358F" w14:textId="77777777" w:rsidR="00B539AB" w:rsidRPr="00CD7CEB" w:rsidRDefault="004462A4" w:rsidP="001D0991">
      <w:pPr>
        <w:pStyle w:val="FirstParagraph"/>
        <w:jc w:val="both"/>
        <w:rPr>
          <w:rFonts w:ascii="Arial" w:hAnsi="Arial" w:cs="Arial"/>
          <w:sz w:val="20"/>
          <w:szCs w:val="20"/>
          <w:lang w:val="es-CO"/>
        </w:rPr>
      </w:pPr>
      <w:r w:rsidRPr="00CD7CEB">
        <w:rPr>
          <w:rFonts w:ascii="Arial" w:hAnsi="Arial" w:cs="Arial"/>
          <w:sz w:val="20"/>
          <w:szCs w:val="20"/>
          <w:lang w:val="es-CO"/>
        </w:rPr>
        <w:lastRenderedPageBreak/>
        <w:t xml:space="preserve">Hacen parte de estos lineamientos las normas para los estudiantes durante las prácticas clínicas </w:t>
      </w:r>
      <w:r w:rsidR="001D0991" w:rsidRPr="00CD7CEB">
        <w:rPr>
          <w:rFonts w:ascii="Arial" w:hAnsi="Arial" w:cs="Arial"/>
          <w:sz w:val="20"/>
          <w:szCs w:val="20"/>
          <w:lang w:val="es-CO"/>
        </w:rPr>
        <w:t xml:space="preserve">DE LA CORPORACIÓN UNIVERSITARIA LASALLISTA </w:t>
      </w:r>
      <w:r w:rsidRPr="00CD7CEB">
        <w:rPr>
          <w:rFonts w:ascii="Arial" w:hAnsi="Arial" w:cs="Arial"/>
          <w:sz w:val="20"/>
          <w:szCs w:val="20"/>
          <w:lang w:val="es-CO"/>
        </w:rPr>
        <w:t>ANEXOS.</w:t>
      </w:r>
    </w:p>
    <w:p w14:paraId="148A7AD9" w14:textId="77777777" w:rsidR="00033A75" w:rsidRDefault="004462A4" w:rsidP="00077F10">
      <w:pPr>
        <w:pStyle w:val="FirstParagraph"/>
        <w:jc w:val="both"/>
        <w:rPr>
          <w:rFonts w:ascii="Arial" w:hAnsi="Arial" w:cs="Arial"/>
          <w:sz w:val="20"/>
          <w:szCs w:val="20"/>
          <w:lang w:val="es-CO"/>
        </w:rPr>
      </w:pPr>
      <w:r w:rsidRPr="00CD7CEB">
        <w:rPr>
          <w:rFonts w:ascii="Arial" w:hAnsi="Arial" w:cs="Arial"/>
          <w:sz w:val="20"/>
          <w:szCs w:val="20"/>
          <w:lang w:val="es-CO"/>
        </w:rPr>
        <w:t xml:space="preserve">Los siguientes documentos quedan como anexos de estos lineamientos: </w:t>
      </w:r>
    </w:p>
    <w:p w14:paraId="15063A56" w14:textId="77777777" w:rsidR="00033A75" w:rsidRDefault="004462A4" w:rsidP="00077F10">
      <w:pPr>
        <w:pStyle w:val="FirstParagraph"/>
        <w:jc w:val="both"/>
        <w:rPr>
          <w:rFonts w:ascii="Arial" w:hAnsi="Arial" w:cs="Arial"/>
          <w:sz w:val="20"/>
          <w:szCs w:val="20"/>
          <w:lang w:val="es-CO"/>
        </w:rPr>
      </w:pPr>
      <w:r w:rsidRPr="00CD7CEB">
        <w:rPr>
          <w:rFonts w:ascii="Arial" w:hAnsi="Arial" w:cs="Arial"/>
          <w:sz w:val="20"/>
          <w:szCs w:val="20"/>
          <w:lang w:val="es-CO"/>
        </w:rPr>
        <w:t xml:space="preserve">a. Copia de póliza de responsabilidad civil extracontractual y de riesgos biológicos. </w:t>
      </w:r>
    </w:p>
    <w:p w14:paraId="2444804A" w14:textId="5A87A702" w:rsidR="00033A75" w:rsidRDefault="00787E8D" w:rsidP="00077F10">
      <w:pPr>
        <w:pStyle w:val="FirstParagraph"/>
        <w:jc w:val="both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b. Anexo Técnico, Relación Docencia Servicio</w:t>
      </w:r>
    </w:p>
    <w:p w14:paraId="5F2A6917" w14:textId="6CBAD923" w:rsidR="00033A75" w:rsidRDefault="00033A75" w:rsidP="00077F10">
      <w:pPr>
        <w:pStyle w:val="FirstParagraph"/>
        <w:jc w:val="both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c</w:t>
      </w:r>
      <w:r w:rsidR="00272A4E">
        <w:rPr>
          <w:rFonts w:ascii="Arial" w:hAnsi="Arial" w:cs="Arial"/>
          <w:sz w:val="20"/>
          <w:szCs w:val="20"/>
          <w:lang w:val="es-CO"/>
        </w:rPr>
        <w:t>. Manual</w:t>
      </w:r>
      <w:r w:rsidR="004462A4" w:rsidRPr="00CD7CEB">
        <w:rPr>
          <w:rFonts w:ascii="Arial" w:hAnsi="Arial" w:cs="Arial"/>
          <w:sz w:val="20"/>
          <w:szCs w:val="20"/>
          <w:lang w:val="es-CO"/>
        </w:rPr>
        <w:t xml:space="preserve"> de Prácticas Formativas. </w:t>
      </w:r>
    </w:p>
    <w:p w14:paraId="57528BDC" w14:textId="0BBB2A6A" w:rsidR="00B539AB" w:rsidRPr="00CD7CEB" w:rsidRDefault="00787E8D" w:rsidP="00077F10">
      <w:pPr>
        <w:pStyle w:val="FirstParagraph"/>
        <w:jc w:val="both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c. Reglamento para  P</w:t>
      </w:r>
      <w:r w:rsidR="004462A4" w:rsidRPr="00CD7CEB">
        <w:rPr>
          <w:rFonts w:ascii="Arial" w:hAnsi="Arial" w:cs="Arial"/>
          <w:sz w:val="20"/>
          <w:szCs w:val="20"/>
          <w:lang w:val="es-CO"/>
        </w:rPr>
        <w:t>rácticas</w:t>
      </w:r>
      <w:r>
        <w:rPr>
          <w:rFonts w:ascii="Arial" w:hAnsi="Arial" w:cs="Arial"/>
          <w:sz w:val="20"/>
          <w:szCs w:val="20"/>
          <w:lang w:val="es-CO"/>
        </w:rPr>
        <w:t xml:space="preserve"> Clínicas en el Centro de Atención Psicológica</w:t>
      </w:r>
      <w:r w:rsidR="004462A4" w:rsidRPr="00CD7CEB">
        <w:rPr>
          <w:rFonts w:ascii="Arial" w:hAnsi="Arial" w:cs="Arial"/>
          <w:sz w:val="20"/>
          <w:szCs w:val="20"/>
          <w:lang w:val="es-CO"/>
        </w:rPr>
        <w:t>.</w:t>
      </w:r>
    </w:p>
    <w:p w14:paraId="0FD9F6BB" w14:textId="77777777" w:rsidR="0033501A" w:rsidRPr="00CD7CEB" w:rsidRDefault="0033501A" w:rsidP="00077F10">
      <w:pPr>
        <w:pStyle w:val="Textoindependiente"/>
        <w:jc w:val="both"/>
        <w:rPr>
          <w:rFonts w:ascii="Arial" w:hAnsi="Arial" w:cs="Arial"/>
          <w:sz w:val="20"/>
          <w:szCs w:val="20"/>
          <w:lang w:val="es-CO"/>
        </w:rPr>
      </w:pPr>
    </w:p>
    <w:p w14:paraId="6A7CF00E" w14:textId="77777777" w:rsidR="0033501A" w:rsidRPr="00CD7CEB" w:rsidRDefault="0033501A" w:rsidP="00077F10">
      <w:pPr>
        <w:pStyle w:val="Textoindependiente"/>
        <w:jc w:val="both"/>
        <w:rPr>
          <w:rFonts w:ascii="Arial" w:hAnsi="Arial" w:cs="Arial"/>
          <w:sz w:val="20"/>
          <w:szCs w:val="20"/>
          <w:lang w:val="es-CO"/>
        </w:rPr>
      </w:pPr>
    </w:p>
    <w:p w14:paraId="14CC59C1" w14:textId="1FC79FE3" w:rsidR="00B539AB" w:rsidRPr="00CD7CEB" w:rsidRDefault="004462A4" w:rsidP="00077F10">
      <w:pPr>
        <w:pStyle w:val="Textoindependiente"/>
        <w:jc w:val="both"/>
        <w:rPr>
          <w:rFonts w:ascii="Arial" w:hAnsi="Arial" w:cs="Arial"/>
          <w:sz w:val="20"/>
          <w:szCs w:val="20"/>
          <w:lang w:val="es-CO"/>
        </w:rPr>
      </w:pPr>
      <w:r w:rsidRPr="00CD7CEB">
        <w:rPr>
          <w:rFonts w:ascii="Arial" w:hAnsi="Arial" w:cs="Arial"/>
          <w:sz w:val="20"/>
          <w:szCs w:val="20"/>
          <w:lang w:val="es-CO"/>
        </w:rPr>
        <w:t xml:space="preserve">En constancia de lo anterior se firma en </w:t>
      </w:r>
      <w:r w:rsidR="001D0991" w:rsidRPr="00CD7CEB">
        <w:rPr>
          <w:rFonts w:ascii="Arial" w:hAnsi="Arial" w:cs="Arial"/>
          <w:sz w:val="20"/>
          <w:szCs w:val="20"/>
          <w:lang w:val="es-CO"/>
        </w:rPr>
        <w:t>EL MUNICIPIO DE CALDAS, ANTIOQUIA</w:t>
      </w:r>
      <w:r w:rsidR="00033A75">
        <w:rPr>
          <w:rFonts w:ascii="Arial" w:hAnsi="Arial" w:cs="Arial"/>
          <w:sz w:val="20"/>
          <w:szCs w:val="20"/>
          <w:lang w:val="es-CO"/>
        </w:rPr>
        <w:t>, a los ____</w:t>
      </w:r>
      <w:r w:rsidRPr="00CD7CEB">
        <w:rPr>
          <w:rFonts w:ascii="Arial" w:hAnsi="Arial" w:cs="Arial"/>
          <w:sz w:val="20"/>
          <w:szCs w:val="20"/>
          <w:lang w:val="es-CO"/>
        </w:rPr>
        <w:t xml:space="preserve"> (</w:t>
      </w:r>
      <w:r w:rsidR="001D0991" w:rsidRPr="00CD7CEB">
        <w:rPr>
          <w:rFonts w:ascii="Arial" w:hAnsi="Arial" w:cs="Arial"/>
          <w:sz w:val="20"/>
          <w:szCs w:val="20"/>
          <w:lang w:val="es-CO"/>
        </w:rPr>
        <w:t xml:space="preserve">    </w:t>
      </w:r>
      <w:r w:rsidRPr="00CD7CEB">
        <w:rPr>
          <w:rFonts w:ascii="Arial" w:hAnsi="Arial" w:cs="Arial"/>
          <w:sz w:val="20"/>
          <w:szCs w:val="20"/>
          <w:lang w:val="es-CO"/>
        </w:rPr>
        <w:t xml:space="preserve">) días del mes de </w:t>
      </w:r>
      <w:r w:rsidR="00033A75">
        <w:rPr>
          <w:rFonts w:ascii="Arial" w:hAnsi="Arial" w:cs="Arial"/>
          <w:sz w:val="20"/>
          <w:szCs w:val="20"/>
          <w:lang w:val="es-CO"/>
        </w:rPr>
        <w:t>______</w:t>
      </w:r>
      <w:r w:rsidRPr="00CD7CEB">
        <w:rPr>
          <w:rFonts w:ascii="Arial" w:hAnsi="Arial" w:cs="Arial"/>
          <w:sz w:val="20"/>
          <w:szCs w:val="20"/>
          <w:lang w:val="es-CO"/>
        </w:rPr>
        <w:t xml:space="preserve"> dos mil </w:t>
      </w:r>
      <w:r w:rsidR="00661FA1">
        <w:rPr>
          <w:rFonts w:ascii="Arial" w:hAnsi="Arial" w:cs="Arial"/>
          <w:sz w:val="20"/>
          <w:szCs w:val="20"/>
          <w:lang w:val="es-CO"/>
        </w:rPr>
        <w:t>veinte (2020</w:t>
      </w:r>
      <w:r w:rsidRPr="00CD7CEB">
        <w:rPr>
          <w:rFonts w:ascii="Arial" w:hAnsi="Arial" w:cs="Arial"/>
          <w:sz w:val="20"/>
          <w:szCs w:val="20"/>
          <w:lang w:val="es-CO"/>
        </w:rPr>
        <w:t>).</w:t>
      </w:r>
    </w:p>
    <w:p w14:paraId="7E9C0AFD" w14:textId="77777777" w:rsidR="001D0991" w:rsidRDefault="001D0991" w:rsidP="00077F10">
      <w:pPr>
        <w:pStyle w:val="Textoindependiente"/>
        <w:jc w:val="both"/>
        <w:rPr>
          <w:rFonts w:ascii="Arial" w:hAnsi="Arial" w:cs="Arial"/>
          <w:sz w:val="20"/>
          <w:szCs w:val="20"/>
          <w:lang w:val="es-CO"/>
        </w:rPr>
      </w:pPr>
    </w:p>
    <w:p w14:paraId="1D538A61" w14:textId="77777777" w:rsidR="00033A75" w:rsidRPr="00CD7CEB" w:rsidRDefault="00033A75" w:rsidP="00077F10">
      <w:pPr>
        <w:pStyle w:val="Textoindependiente"/>
        <w:jc w:val="both"/>
        <w:rPr>
          <w:rFonts w:ascii="Arial" w:hAnsi="Arial" w:cs="Arial"/>
          <w:sz w:val="20"/>
          <w:szCs w:val="20"/>
          <w:lang w:val="es-CO"/>
        </w:rPr>
      </w:pPr>
    </w:p>
    <w:p w14:paraId="435E8FDC" w14:textId="77777777" w:rsidR="001D0991" w:rsidRPr="00CD7CEB" w:rsidRDefault="001D0991" w:rsidP="00077F10">
      <w:pPr>
        <w:pStyle w:val="Textoindependiente"/>
        <w:jc w:val="both"/>
        <w:rPr>
          <w:rFonts w:ascii="Arial" w:hAnsi="Arial" w:cs="Arial"/>
          <w:sz w:val="20"/>
          <w:szCs w:val="20"/>
          <w:lang w:val="es-CO"/>
        </w:rPr>
      </w:pPr>
    </w:p>
    <w:p w14:paraId="1DC1BFD1" w14:textId="77777777" w:rsidR="001D0991" w:rsidRPr="00EB1E82" w:rsidRDefault="001D0991" w:rsidP="00077F10">
      <w:pPr>
        <w:pStyle w:val="Textoindependiente"/>
        <w:jc w:val="both"/>
        <w:rPr>
          <w:rFonts w:ascii="Arial" w:hAnsi="Arial" w:cs="Arial"/>
          <w:sz w:val="20"/>
          <w:szCs w:val="20"/>
          <w:lang w:val="es-CO"/>
        </w:rPr>
      </w:pPr>
      <w:r w:rsidRPr="00EB1E82">
        <w:rPr>
          <w:rFonts w:ascii="Arial" w:hAnsi="Arial" w:cs="Arial"/>
          <w:sz w:val="20"/>
          <w:szCs w:val="20"/>
          <w:lang w:val="es-CO"/>
        </w:rPr>
        <w:t>_____________________________________________________</w:t>
      </w:r>
    </w:p>
    <w:p w14:paraId="264F724C" w14:textId="1E62E041" w:rsidR="002A31C8" w:rsidRPr="00272401" w:rsidRDefault="00661FA1" w:rsidP="00077F10">
      <w:pPr>
        <w:pStyle w:val="Textoindependiente"/>
        <w:jc w:val="both"/>
        <w:rPr>
          <w:rFonts w:ascii="Arial" w:hAnsi="Arial" w:cs="Arial"/>
          <w:b/>
          <w:sz w:val="20"/>
          <w:szCs w:val="20"/>
          <w:lang w:val="es-CO"/>
        </w:rPr>
      </w:pPr>
      <w:r>
        <w:rPr>
          <w:rFonts w:ascii="Arial" w:hAnsi="Arial" w:cs="Arial"/>
          <w:b/>
          <w:sz w:val="20"/>
          <w:szCs w:val="20"/>
          <w:lang w:val="es-CO"/>
        </w:rPr>
        <w:t>PEDRO JUAN GONZALEZ CARVAJAL</w:t>
      </w:r>
    </w:p>
    <w:p w14:paraId="2CE8870C" w14:textId="50E0868E" w:rsidR="001D0991" w:rsidRPr="00EB1E82" w:rsidRDefault="004462A4" w:rsidP="00077F10">
      <w:pPr>
        <w:pStyle w:val="Textoindependiente"/>
        <w:jc w:val="both"/>
        <w:rPr>
          <w:rFonts w:ascii="Arial" w:hAnsi="Arial" w:cs="Arial"/>
          <w:sz w:val="20"/>
          <w:szCs w:val="20"/>
          <w:lang w:val="es-CO"/>
        </w:rPr>
      </w:pPr>
      <w:r w:rsidRPr="00EB1E82">
        <w:rPr>
          <w:rFonts w:ascii="Arial" w:hAnsi="Arial" w:cs="Arial"/>
          <w:sz w:val="20"/>
          <w:szCs w:val="20"/>
          <w:lang w:val="es-CO"/>
        </w:rPr>
        <w:t xml:space="preserve">Rector </w:t>
      </w:r>
    </w:p>
    <w:p w14:paraId="6F91B431" w14:textId="1D24EDA0" w:rsidR="00EB1E82" w:rsidRDefault="001D0991" w:rsidP="00077F10">
      <w:pPr>
        <w:pStyle w:val="Textoindependiente"/>
        <w:jc w:val="both"/>
        <w:rPr>
          <w:rFonts w:ascii="Arial" w:hAnsi="Arial" w:cs="Arial"/>
          <w:sz w:val="20"/>
          <w:szCs w:val="20"/>
          <w:lang w:val="es-CO"/>
        </w:rPr>
      </w:pPr>
      <w:r w:rsidRPr="00CD7CEB">
        <w:rPr>
          <w:rFonts w:ascii="Arial" w:hAnsi="Arial" w:cs="Arial"/>
          <w:sz w:val="20"/>
          <w:szCs w:val="20"/>
          <w:lang w:val="es-CO"/>
        </w:rPr>
        <w:t>CORPORACIÓN UNIVERSITARIA LASALLISTA</w:t>
      </w:r>
    </w:p>
    <w:p w14:paraId="2CBCDCB5" w14:textId="77777777" w:rsidR="00EB1E82" w:rsidRDefault="00EB1E82">
      <w:pPr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br w:type="page"/>
      </w:r>
    </w:p>
    <w:p w14:paraId="4BAD6A48" w14:textId="77777777" w:rsidR="00EB1E82" w:rsidRDefault="00EB1E82" w:rsidP="00EB1E82">
      <w:pPr>
        <w:pStyle w:val="Textoindependiente"/>
        <w:jc w:val="both"/>
        <w:rPr>
          <w:rFonts w:ascii="Arial" w:hAnsi="Arial" w:cs="Arial"/>
          <w:b/>
          <w:sz w:val="20"/>
          <w:szCs w:val="20"/>
          <w:lang w:val="es-CO"/>
        </w:rPr>
      </w:pPr>
    </w:p>
    <w:p w14:paraId="7B96AE20" w14:textId="77777777" w:rsidR="00EB1E82" w:rsidRDefault="00EB1E82" w:rsidP="00EB1E82">
      <w:pPr>
        <w:pStyle w:val="Textoindependiente"/>
        <w:jc w:val="both"/>
        <w:rPr>
          <w:rFonts w:ascii="Arial" w:hAnsi="Arial" w:cs="Arial"/>
          <w:b/>
          <w:sz w:val="20"/>
          <w:szCs w:val="20"/>
          <w:lang w:val="es-CO"/>
        </w:rPr>
      </w:pPr>
    </w:p>
    <w:p w14:paraId="385693F6" w14:textId="5EA30CB1" w:rsidR="00EB1E82" w:rsidRDefault="00EB1E82" w:rsidP="00EB1E82">
      <w:pPr>
        <w:pStyle w:val="Textoindependiente"/>
        <w:jc w:val="both"/>
        <w:rPr>
          <w:rFonts w:ascii="Arial" w:hAnsi="Arial" w:cs="Arial"/>
          <w:b/>
          <w:sz w:val="22"/>
          <w:szCs w:val="20"/>
          <w:lang w:val="es-CO"/>
        </w:rPr>
      </w:pPr>
      <w:r w:rsidRPr="00EB1E82">
        <w:rPr>
          <w:rFonts w:ascii="Arial" w:hAnsi="Arial" w:cs="Arial"/>
          <w:b/>
          <w:sz w:val="22"/>
          <w:szCs w:val="20"/>
          <w:lang w:val="es-CO"/>
        </w:rPr>
        <w:t>DESCRIPCIÓN DEL PROCEDIMIENTO DOCENCIA SERVICIO</w:t>
      </w:r>
    </w:p>
    <w:p w14:paraId="302AC0F0" w14:textId="77777777" w:rsidR="00EB1E82" w:rsidRPr="00EB1E82" w:rsidRDefault="00EB1E82" w:rsidP="00EB1E82">
      <w:pPr>
        <w:pStyle w:val="Textoindependiente"/>
        <w:jc w:val="both"/>
        <w:rPr>
          <w:rFonts w:ascii="Arial" w:hAnsi="Arial" w:cs="Arial"/>
          <w:b/>
          <w:sz w:val="22"/>
          <w:szCs w:val="20"/>
          <w:lang w:val="es-CO"/>
        </w:rPr>
      </w:pPr>
    </w:p>
    <w:p w14:paraId="6C770D1F" w14:textId="77777777" w:rsidR="00EB1E82" w:rsidRPr="00EB1E82" w:rsidRDefault="00EB1E82" w:rsidP="00EB1E82">
      <w:pPr>
        <w:pStyle w:val="Textoindependiente"/>
        <w:rPr>
          <w:rFonts w:ascii="Arial" w:hAnsi="Arial" w:cs="Arial"/>
          <w:sz w:val="20"/>
          <w:szCs w:val="20"/>
          <w:lang w:val="es-CO"/>
        </w:rPr>
      </w:pPr>
      <w:r w:rsidRPr="00EB1E82">
        <w:rPr>
          <w:rFonts w:ascii="Arial" w:hAnsi="Arial" w:cs="Arial"/>
          <w:b/>
          <w:sz w:val="20"/>
          <w:szCs w:val="20"/>
          <w:lang w:val="es-CO"/>
        </w:rPr>
        <w:t xml:space="preserve">OBJETIVO: </w:t>
      </w:r>
      <w:r w:rsidRPr="00EB1E82">
        <w:rPr>
          <w:rFonts w:ascii="Arial" w:hAnsi="Arial" w:cs="Arial"/>
          <w:sz w:val="20"/>
          <w:szCs w:val="20"/>
          <w:lang w:val="es-CO"/>
        </w:rPr>
        <w:t>Ofrecer una atención integral al paciente, garantizando la prestación de servicios de manera oportuna y pertinente.</w:t>
      </w:r>
    </w:p>
    <w:p w14:paraId="2E3F466A" w14:textId="77777777" w:rsidR="00EB1E82" w:rsidRPr="00EB1E82" w:rsidRDefault="00EB1E82" w:rsidP="00EB1E82">
      <w:pPr>
        <w:pStyle w:val="Textoindependiente"/>
        <w:rPr>
          <w:rFonts w:ascii="Arial" w:hAnsi="Arial" w:cs="Arial"/>
          <w:b/>
          <w:sz w:val="20"/>
          <w:szCs w:val="20"/>
          <w:lang w:val="es-CO"/>
        </w:rPr>
      </w:pPr>
    </w:p>
    <w:p w14:paraId="4C7D1691" w14:textId="77777777" w:rsidR="00EB1E82" w:rsidRPr="00EB1E82" w:rsidRDefault="00EB1E82" w:rsidP="00EB1E82">
      <w:pPr>
        <w:pStyle w:val="Textoindependiente"/>
        <w:rPr>
          <w:rFonts w:ascii="Arial" w:hAnsi="Arial" w:cs="Arial"/>
          <w:sz w:val="20"/>
          <w:szCs w:val="20"/>
          <w:lang w:val="es-CO"/>
        </w:rPr>
      </w:pPr>
      <w:r w:rsidRPr="00EB1E82">
        <w:rPr>
          <w:rFonts w:ascii="Arial" w:hAnsi="Arial" w:cs="Arial"/>
          <w:b/>
          <w:sz w:val="20"/>
          <w:szCs w:val="20"/>
          <w:lang w:val="es-CO"/>
        </w:rPr>
        <w:t xml:space="preserve">ALCANCE: </w:t>
      </w:r>
      <w:r w:rsidRPr="00EB1E82">
        <w:rPr>
          <w:rFonts w:ascii="Arial" w:hAnsi="Arial" w:cs="Arial"/>
          <w:sz w:val="20"/>
          <w:szCs w:val="20"/>
          <w:lang w:val="es-CO"/>
        </w:rPr>
        <w:t>Aplica para la unidad funcional de psicología en consulta general.</w:t>
      </w:r>
    </w:p>
    <w:p w14:paraId="75D78C25" w14:textId="77777777" w:rsidR="00EB1E82" w:rsidRPr="00EB1E82" w:rsidRDefault="00EB1E82" w:rsidP="00EB1E82">
      <w:pPr>
        <w:pStyle w:val="Textoindependiente"/>
        <w:rPr>
          <w:rFonts w:ascii="Arial" w:hAnsi="Arial" w:cs="Arial"/>
          <w:sz w:val="20"/>
          <w:szCs w:val="20"/>
          <w:lang w:val="es-CO"/>
        </w:rPr>
      </w:pPr>
    </w:p>
    <w:p w14:paraId="69284E9E" w14:textId="77777777" w:rsidR="00EB1E82" w:rsidRPr="00EB1E82" w:rsidRDefault="00EB1E82" w:rsidP="00EB1E82">
      <w:pPr>
        <w:pStyle w:val="Textoindependiente"/>
        <w:rPr>
          <w:rFonts w:ascii="Arial" w:hAnsi="Arial" w:cs="Arial"/>
          <w:b/>
          <w:sz w:val="20"/>
          <w:szCs w:val="20"/>
          <w:lang w:val="es-CO"/>
        </w:rPr>
      </w:pPr>
      <w:r w:rsidRPr="00EB1E82">
        <w:rPr>
          <w:rFonts w:ascii="Arial" w:hAnsi="Arial" w:cs="Arial"/>
          <w:b/>
          <w:sz w:val="20"/>
          <w:szCs w:val="20"/>
          <w:lang w:val="es-CO"/>
        </w:rPr>
        <w:t>Descripción del procedimiento</w:t>
      </w:r>
    </w:p>
    <w:p w14:paraId="4A5CE1E2" w14:textId="77777777" w:rsidR="00EB1E82" w:rsidRPr="00EB1E82" w:rsidRDefault="00EB1E82" w:rsidP="00EB1E82">
      <w:pPr>
        <w:pStyle w:val="Textoindependiente"/>
        <w:rPr>
          <w:rFonts w:ascii="Arial" w:hAnsi="Arial" w:cs="Arial"/>
          <w:sz w:val="20"/>
          <w:szCs w:val="20"/>
          <w:lang w:val="es-CO"/>
        </w:rPr>
      </w:pPr>
    </w:p>
    <w:tbl>
      <w:tblPr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"/>
        <w:gridCol w:w="1652"/>
        <w:gridCol w:w="1663"/>
        <w:gridCol w:w="4859"/>
        <w:gridCol w:w="1680"/>
      </w:tblGrid>
      <w:tr w:rsidR="00EB1E82" w:rsidRPr="00EB1E82" w14:paraId="3E5DBCC8" w14:textId="77777777" w:rsidTr="00575D7D">
        <w:trPr>
          <w:tblHeader/>
          <w:jc w:val="center"/>
        </w:trPr>
        <w:tc>
          <w:tcPr>
            <w:tcW w:w="354" w:type="dxa"/>
            <w:shd w:val="clear" w:color="auto" w:fill="365F91"/>
            <w:vAlign w:val="center"/>
          </w:tcPr>
          <w:p w14:paraId="685276D0" w14:textId="77777777" w:rsidR="00EB1E82" w:rsidRPr="00EB1E82" w:rsidRDefault="00EB1E82" w:rsidP="00EB1E82">
            <w:pPr>
              <w:pStyle w:val="Textoindependiente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bookmarkStart w:id="4" w:name="_Hlt20551518"/>
            <w:bookmarkEnd w:id="4"/>
            <w:r w:rsidRPr="00EB1E82">
              <w:rPr>
                <w:rFonts w:ascii="Arial" w:hAnsi="Arial" w:cs="Arial"/>
                <w:b/>
                <w:sz w:val="20"/>
                <w:szCs w:val="20"/>
                <w:lang w:val="es-CO"/>
              </w:rPr>
              <w:t>#</w:t>
            </w:r>
          </w:p>
        </w:tc>
        <w:tc>
          <w:tcPr>
            <w:tcW w:w="1568" w:type="dxa"/>
            <w:shd w:val="clear" w:color="auto" w:fill="365F91"/>
            <w:vAlign w:val="center"/>
          </w:tcPr>
          <w:p w14:paraId="3EA4EFFD" w14:textId="77777777" w:rsidR="00EB1E82" w:rsidRPr="00EB1E82" w:rsidRDefault="00EB1E82" w:rsidP="00EB1E82">
            <w:pPr>
              <w:pStyle w:val="Textoindependiente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b/>
                <w:sz w:val="20"/>
                <w:szCs w:val="20"/>
                <w:lang w:val="es-CO"/>
              </w:rPr>
              <w:t>ACTIVIDAD</w:t>
            </w:r>
          </w:p>
        </w:tc>
        <w:tc>
          <w:tcPr>
            <w:tcW w:w="1349" w:type="dxa"/>
            <w:shd w:val="clear" w:color="auto" w:fill="365F91"/>
            <w:vAlign w:val="center"/>
          </w:tcPr>
          <w:p w14:paraId="5897A25D" w14:textId="77777777" w:rsidR="00EB1E82" w:rsidRPr="00EB1E82" w:rsidRDefault="00EB1E82" w:rsidP="00EB1E82">
            <w:pPr>
              <w:pStyle w:val="Textoindependiente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b/>
                <w:sz w:val="20"/>
                <w:szCs w:val="20"/>
                <w:lang w:val="es-CO"/>
              </w:rPr>
              <w:t>RESPONSABLE</w:t>
            </w:r>
          </w:p>
        </w:tc>
        <w:tc>
          <w:tcPr>
            <w:tcW w:w="5245" w:type="dxa"/>
            <w:shd w:val="clear" w:color="auto" w:fill="365F91"/>
            <w:vAlign w:val="center"/>
          </w:tcPr>
          <w:p w14:paraId="4C3CA160" w14:textId="77777777" w:rsidR="00EB1E82" w:rsidRPr="00EB1E82" w:rsidRDefault="00EB1E82" w:rsidP="00EB1E82">
            <w:pPr>
              <w:pStyle w:val="Textoindependiente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b/>
                <w:sz w:val="20"/>
                <w:szCs w:val="20"/>
                <w:lang w:val="es-CO"/>
              </w:rPr>
              <w:t>DESCRIPCIÓN</w:t>
            </w:r>
          </w:p>
        </w:tc>
        <w:tc>
          <w:tcPr>
            <w:tcW w:w="1680" w:type="dxa"/>
            <w:shd w:val="clear" w:color="auto" w:fill="365F91"/>
            <w:vAlign w:val="center"/>
          </w:tcPr>
          <w:p w14:paraId="4D07C6AD" w14:textId="77777777" w:rsidR="00EB1E82" w:rsidRPr="00EB1E82" w:rsidRDefault="00EB1E82" w:rsidP="00EB1E82">
            <w:pPr>
              <w:pStyle w:val="Textoindependiente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b/>
                <w:sz w:val="20"/>
                <w:szCs w:val="20"/>
                <w:lang w:val="es-CO"/>
              </w:rPr>
              <w:t>DOCUMENTO SOPORTE</w:t>
            </w:r>
          </w:p>
        </w:tc>
      </w:tr>
      <w:tr w:rsidR="00EB1E82" w:rsidRPr="00EB1E82" w14:paraId="1984FA3D" w14:textId="77777777" w:rsidTr="00575D7D">
        <w:trPr>
          <w:jc w:val="center"/>
        </w:trPr>
        <w:tc>
          <w:tcPr>
            <w:tcW w:w="354" w:type="dxa"/>
            <w:vAlign w:val="center"/>
          </w:tcPr>
          <w:p w14:paraId="2D2007A5" w14:textId="77777777" w:rsidR="00EB1E82" w:rsidRPr="00EB1E82" w:rsidRDefault="00EB1E82" w:rsidP="00EB1E82">
            <w:pPr>
              <w:pStyle w:val="Textoindependiente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b/>
                <w:sz w:val="20"/>
                <w:szCs w:val="20"/>
                <w:lang w:val="es-CO"/>
              </w:rPr>
              <w:t>1</w:t>
            </w:r>
          </w:p>
        </w:tc>
        <w:tc>
          <w:tcPr>
            <w:tcW w:w="1568" w:type="dxa"/>
            <w:vAlign w:val="center"/>
          </w:tcPr>
          <w:p w14:paraId="40D20741" w14:textId="77777777" w:rsidR="00EB1E82" w:rsidRPr="00EB1E82" w:rsidRDefault="00EB1E82" w:rsidP="00EB1E82">
            <w:pPr>
              <w:pStyle w:val="Textoindependiente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B1E82">
              <w:rPr>
                <w:rFonts w:ascii="Arial" w:hAnsi="Arial" w:cs="Arial"/>
                <w:sz w:val="20"/>
                <w:szCs w:val="20"/>
                <w:lang w:val="es-MX"/>
              </w:rPr>
              <w:t>R</w:t>
            </w:r>
            <w:proofErr w:type="spellStart"/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>ecibir</w:t>
            </w:r>
            <w:proofErr w:type="spellEnd"/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 xml:space="preserve"> al paciente</w:t>
            </w:r>
          </w:p>
        </w:tc>
        <w:tc>
          <w:tcPr>
            <w:tcW w:w="1349" w:type="dxa"/>
            <w:vAlign w:val="center"/>
          </w:tcPr>
          <w:p w14:paraId="546D18EF" w14:textId="77777777" w:rsidR="00EB1E82" w:rsidRPr="00EB1E82" w:rsidRDefault="00EB1E82" w:rsidP="00EB1E82">
            <w:pPr>
              <w:pStyle w:val="Textoindependiente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78627E3C" w14:textId="77777777" w:rsidR="00EB1E82" w:rsidRPr="00EB1E82" w:rsidRDefault="00EB1E82" w:rsidP="00EB1E82">
            <w:pPr>
              <w:pStyle w:val="Textoindependiente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>Coordinador Centro de Atención Psicológico Lasallista (CAPL)</w:t>
            </w:r>
          </w:p>
        </w:tc>
        <w:tc>
          <w:tcPr>
            <w:tcW w:w="5245" w:type="dxa"/>
            <w:vAlign w:val="center"/>
          </w:tcPr>
          <w:p w14:paraId="7591B5D6" w14:textId="77777777" w:rsidR="00EB1E82" w:rsidRPr="00EB1E82" w:rsidRDefault="00EB1E82" w:rsidP="00EB1E82">
            <w:pPr>
              <w:pStyle w:val="Textoindependiente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>Tomar temperatura con termómetro infrarrojo, garantizar higiene de manos y limpieza de zapatos con solución desinfectante.</w:t>
            </w:r>
          </w:p>
          <w:p w14:paraId="71F9BE43" w14:textId="77777777" w:rsidR="00EB1E82" w:rsidRPr="00EB1E82" w:rsidRDefault="00EB1E82" w:rsidP="00EB1E82">
            <w:pPr>
              <w:pStyle w:val="Textoindependiente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 xml:space="preserve"> Verificar la reserva de la cita en la agenda del sistema.</w:t>
            </w:r>
          </w:p>
          <w:p w14:paraId="1505035C" w14:textId="77777777" w:rsidR="00EB1E82" w:rsidRPr="00EB1E82" w:rsidRDefault="00EB1E82" w:rsidP="00EB1E82">
            <w:pPr>
              <w:pStyle w:val="Textoindependiente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 xml:space="preserve">Diligencia el formato orden de pago para identificar el servicio y/o procedimiento al que viene el paciente. </w:t>
            </w:r>
          </w:p>
          <w:p w14:paraId="7C5E8D00" w14:textId="77777777" w:rsidR="00EB1E82" w:rsidRPr="00EB1E82" w:rsidRDefault="00EB1E82" w:rsidP="00EB1E82">
            <w:pPr>
              <w:pStyle w:val="Textoindependiente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>Verificar el recibo de caja, devuelve una de las copias al paciente y archiva la otra en la historia clínica para la posterior auditoría.</w:t>
            </w:r>
          </w:p>
          <w:p w14:paraId="52543C20" w14:textId="77777777" w:rsidR="00EB1E82" w:rsidRPr="00EB1E82" w:rsidRDefault="00EB1E82" w:rsidP="00EB1E82">
            <w:pPr>
              <w:pStyle w:val="Textoindependiente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>Anunciar telefónicamente o personalmente el paciente al profesional o estudiante.</w:t>
            </w:r>
          </w:p>
          <w:p w14:paraId="04936CAC" w14:textId="77777777" w:rsidR="00EB1E82" w:rsidRPr="00EB1E82" w:rsidRDefault="00EB1E82" w:rsidP="00EB1E82">
            <w:pPr>
              <w:pStyle w:val="Textoindependiente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>Brindar información de la atención y el servicio a prestar, cuando el paciente este conforme y plenamente informado diligenciar Consentimiento.</w:t>
            </w:r>
          </w:p>
          <w:p w14:paraId="26BCBC2E" w14:textId="77777777" w:rsidR="00EB1E82" w:rsidRPr="00EB1E82" w:rsidRDefault="00EB1E82" w:rsidP="00EB1E82">
            <w:pPr>
              <w:pStyle w:val="Textoindependiente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>Indicar al paciente el consultorio asignado para la cita y lo ubica en la sala de espera.</w:t>
            </w:r>
          </w:p>
        </w:tc>
        <w:tc>
          <w:tcPr>
            <w:tcW w:w="1680" w:type="dxa"/>
            <w:vAlign w:val="center"/>
          </w:tcPr>
          <w:p w14:paraId="318C054E" w14:textId="77777777" w:rsidR="00EB1E82" w:rsidRPr="00EB1E82" w:rsidRDefault="00EB1E82" w:rsidP="00EB1E82">
            <w:pPr>
              <w:pStyle w:val="Textoindependiente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>Orden de pago</w:t>
            </w:r>
          </w:p>
          <w:p w14:paraId="63B45DF2" w14:textId="77777777" w:rsidR="00EB1E82" w:rsidRPr="00EB1E82" w:rsidRDefault="00EB1E82" w:rsidP="00EB1E82">
            <w:pPr>
              <w:pStyle w:val="Textoindependiente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 xml:space="preserve"> Manual para el uso, custodia y conservación de la historia clínica</w:t>
            </w:r>
          </w:p>
        </w:tc>
      </w:tr>
      <w:tr w:rsidR="00EB1E82" w:rsidRPr="00EB1E82" w14:paraId="7A7E0A0F" w14:textId="77777777" w:rsidTr="00575D7D">
        <w:trPr>
          <w:jc w:val="center"/>
        </w:trPr>
        <w:tc>
          <w:tcPr>
            <w:tcW w:w="354" w:type="dxa"/>
            <w:vAlign w:val="center"/>
          </w:tcPr>
          <w:p w14:paraId="1D80AA2A" w14:textId="77777777" w:rsidR="00EB1E82" w:rsidRPr="00EB1E82" w:rsidRDefault="00EB1E82" w:rsidP="00EB1E82">
            <w:pPr>
              <w:pStyle w:val="Textoindependiente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b/>
                <w:sz w:val="20"/>
                <w:szCs w:val="20"/>
                <w:lang w:val="es-CO"/>
              </w:rPr>
              <w:t>2</w:t>
            </w:r>
          </w:p>
        </w:tc>
        <w:tc>
          <w:tcPr>
            <w:tcW w:w="1568" w:type="dxa"/>
            <w:vAlign w:val="center"/>
          </w:tcPr>
          <w:p w14:paraId="6C0CC2FB" w14:textId="77777777" w:rsidR="00EB1E82" w:rsidRPr="00EB1E82" w:rsidRDefault="00EB1E82" w:rsidP="00EB1E82">
            <w:pPr>
              <w:pStyle w:val="Textoindependiente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>Generar facturas para pagos</w:t>
            </w:r>
          </w:p>
        </w:tc>
        <w:tc>
          <w:tcPr>
            <w:tcW w:w="1349" w:type="dxa"/>
            <w:vAlign w:val="center"/>
          </w:tcPr>
          <w:p w14:paraId="40A0FA17" w14:textId="77777777" w:rsidR="00EB1E82" w:rsidRPr="00EB1E82" w:rsidRDefault="00EB1E82" w:rsidP="00EB1E82">
            <w:pPr>
              <w:pStyle w:val="Textoindependiente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>Cajero</w:t>
            </w:r>
          </w:p>
        </w:tc>
        <w:tc>
          <w:tcPr>
            <w:tcW w:w="5245" w:type="dxa"/>
            <w:vAlign w:val="center"/>
          </w:tcPr>
          <w:p w14:paraId="7AA71533" w14:textId="77777777" w:rsidR="00EB1E82" w:rsidRPr="00EB1E82" w:rsidRDefault="00EB1E82" w:rsidP="00EB1E82">
            <w:pPr>
              <w:pStyle w:val="Textoindependiente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>Cuando el usuario va a realizar abonos a su presupuesto o a cancelar actividades puntuales, se le debe generar factura en el sistema y direccionarlo a la caja para el respectivo pago.</w:t>
            </w:r>
          </w:p>
        </w:tc>
        <w:tc>
          <w:tcPr>
            <w:tcW w:w="1680" w:type="dxa"/>
            <w:vAlign w:val="center"/>
          </w:tcPr>
          <w:p w14:paraId="76E5455A" w14:textId="77777777" w:rsidR="00EB1E82" w:rsidRPr="00EB1E82" w:rsidRDefault="00EB1E82" w:rsidP="00EB1E82">
            <w:pPr>
              <w:pStyle w:val="Textoindependiente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 xml:space="preserve">Factura </w:t>
            </w:r>
          </w:p>
          <w:p w14:paraId="54A28967" w14:textId="77777777" w:rsidR="00EB1E82" w:rsidRPr="00EB1E82" w:rsidRDefault="00EB1E82" w:rsidP="00EB1E82">
            <w:pPr>
              <w:pStyle w:val="Textoindependiente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>Recibo de caja</w:t>
            </w:r>
          </w:p>
        </w:tc>
      </w:tr>
      <w:tr w:rsidR="00EB1E82" w:rsidRPr="00EB1E82" w14:paraId="2EB9B2C8" w14:textId="77777777" w:rsidTr="00575D7D">
        <w:trPr>
          <w:jc w:val="center"/>
        </w:trPr>
        <w:tc>
          <w:tcPr>
            <w:tcW w:w="354" w:type="dxa"/>
            <w:vAlign w:val="center"/>
          </w:tcPr>
          <w:p w14:paraId="5054D2E4" w14:textId="77777777" w:rsidR="00EB1E82" w:rsidRPr="00EB1E82" w:rsidRDefault="00EB1E82" w:rsidP="00EB1E82">
            <w:pPr>
              <w:pStyle w:val="Textoindependiente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b/>
                <w:sz w:val="20"/>
                <w:szCs w:val="20"/>
                <w:lang w:val="es-CO"/>
              </w:rPr>
              <w:lastRenderedPageBreak/>
              <w:t>3</w:t>
            </w:r>
          </w:p>
        </w:tc>
        <w:tc>
          <w:tcPr>
            <w:tcW w:w="1568" w:type="dxa"/>
            <w:vAlign w:val="center"/>
          </w:tcPr>
          <w:p w14:paraId="612B4EF7" w14:textId="77777777" w:rsidR="00EB1E82" w:rsidRPr="00EB1E82" w:rsidRDefault="00EB1E82" w:rsidP="00EB1E82">
            <w:pPr>
              <w:pStyle w:val="Textoindependiente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>Registrar pago</w:t>
            </w:r>
          </w:p>
        </w:tc>
        <w:tc>
          <w:tcPr>
            <w:tcW w:w="1349" w:type="dxa"/>
            <w:vAlign w:val="center"/>
          </w:tcPr>
          <w:p w14:paraId="55814746" w14:textId="77777777" w:rsidR="00EB1E82" w:rsidRPr="00EB1E82" w:rsidRDefault="00EB1E82" w:rsidP="00EB1E82">
            <w:pPr>
              <w:pStyle w:val="Textoindependiente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>Cajero</w:t>
            </w:r>
          </w:p>
        </w:tc>
        <w:tc>
          <w:tcPr>
            <w:tcW w:w="5245" w:type="dxa"/>
            <w:vAlign w:val="center"/>
          </w:tcPr>
          <w:p w14:paraId="5B9837B2" w14:textId="77777777" w:rsidR="00EB1E82" w:rsidRPr="00EB1E82" w:rsidRDefault="00EB1E82" w:rsidP="00EB1E82">
            <w:pPr>
              <w:pStyle w:val="Textoindependiente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 xml:space="preserve">Recibir el pago del usuario, de acuerdo al presupuesto y plan de pago acordado o actividad puntual. </w:t>
            </w:r>
          </w:p>
        </w:tc>
        <w:tc>
          <w:tcPr>
            <w:tcW w:w="1680" w:type="dxa"/>
            <w:vAlign w:val="center"/>
          </w:tcPr>
          <w:p w14:paraId="799D9DBF" w14:textId="77777777" w:rsidR="00EB1E82" w:rsidRPr="00EB1E82" w:rsidRDefault="00EB1E82" w:rsidP="00EB1E82">
            <w:pPr>
              <w:pStyle w:val="Textoindependiente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>Recibo de caja</w:t>
            </w:r>
          </w:p>
        </w:tc>
      </w:tr>
      <w:tr w:rsidR="00EB1E82" w:rsidRPr="00EB1E82" w14:paraId="5449A57B" w14:textId="77777777" w:rsidTr="00575D7D">
        <w:trPr>
          <w:jc w:val="center"/>
        </w:trPr>
        <w:tc>
          <w:tcPr>
            <w:tcW w:w="354" w:type="dxa"/>
            <w:vAlign w:val="center"/>
          </w:tcPr>
          <w:p w14:paraId="250C6904" w14:textId="77777777" w:rsidR="00EB1E82" w:rsidRPr="00EB1E82" w:rsidRDefault="00EB1E82" w:rsidP="00EB1E82">
            <w:pPr>
              <w:pStyle w:val="Textoindependiente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b/>
                <w:sz w:val="20"/>
                <w:szCs w:val="20"/>
                <w:lang w:val="es-CO"/>
              </w:rPr>
              <w:t>4</w:t>
            </w:r>
          </w:p>
        </w:tc>
        <w:tc>
          <w:tcPr>
            <w:tcW w:w="1568" w:type="dxa"/>
            <w:vAlign w:val="center"/>
          </w:tcPr>
          <w:p w14:paraId="6825876E" w14:textId="77777777" w:rsidR="00EB1E82" w:rsidRPr="00EB1E82" w:rsidRDefault="00EB1E82" w:rsidP="00EB1E82">
            <w:pPr>
              <w:pStyle w:val="Textoindependiente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>Realizar la Atención</w:t>
            </w:r>
          </w:p>
        </w:tc>
        <w:tc>
          <w:tcPr>
            <w:tcW w:w="1349" w:type="dxa"/>
            <w:vAlign w:val="center"/>
          </w:tcPr>
          <w:p w14:paraId="02C98405" w14:textId="77777777" w:rsidR="00EB1E82" w:rsidRPr="00EB1E82" w:rsidRDefault="00EB1E82" w:rsidP="00EB1E82">
            <w:pPr>
              <w:pStyle w:val="Textoindependiente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>Profesional y Estudiante</w:t>
            </w:r>
          </w:p>
        </w:tc>
        <w:tc>
          <w:tcPr>
            <w:tcW w:w="5245" w:type="dxa"/>
            <w:vAlign w:val="center"/>
          </w:tcPr>
          <w:p w14:paraId="07DA6D5D" w14:textId="77777777" w:rsidR="00EB1E82" w:rsidRPr="00EB1E82" w:rsidRDefault="00EB1E82" w:rsidP="00EB1E82">
            <w:pPr>
              <w:pStyle w:val="Textoindependiente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 xml:space="preserve">Según información del Coordinador Centro de Atención Psicológico Lasallista (CAPL), el profesional y/o </w:t>
            </w:r>
            <w:proofErr w:type="gramStart"/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>estudiante  llama</w:t>
            </w:r>
            <w:proofErr w:type="gramEnd"/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 xml:space="preserve"> al paciente al consultorio, antes de que el paciente ingrese corroborar el uso obligatorio de mascarilla facial y la higiene de manos con una solución preferiblemente hidroalcohólica.</w:t>
            </w:r>
          </w:p>
          <w:p w14:paraId="61A24F71" w14:textId="77777777" w:rsidR="00EB1E82" w:rsidRPr="00EB1E82" w:rsidRDefault="00EB1E82" w:rsidP="00EB1E82">
            <w:pPr>
              <w:pStyle w:val="Textoindependiente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 xml:space="preserve">Realiza anamnesis al paciente y define </w:t>
            </w:r>
            <w:proofErr w:type="spellStart"/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>diagnostico</w:t>
            </w:r>
            <w:proofErr w:type="spellEnd"/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>.</w:t>
            </w:r>
          </w:p>
          <w:p w14:paraId="2ACE9DE6" w14:textId="77777777" w:rsidR="00EB1E82" w:rsidRPr="00EB1E82" w:rsidRDefault="00EB1E82" w:rsidP="00EB1E82">
            <w:pPr>
              <w:pStyle w:val="Textoindependiente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>Realizar la atención siguiendo las Guías de Práctica Clínica del servicio de psicología.</w:t>
            </w:r>
          </w:p>
          <w:p w14:paraId="538C54C6" w14:textId="77777777" w:rsidR="00EB1E82" w:rsidRPr="00EB1E82" w:rsidRDefault="00EB1E82" w:rsidP="00EB1E82">
            <w:pPr>
              <w:pStyle w:val="Textoindependiente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>Dar instrucciones al paciente sobre la continuidad del tratamiento y conductas a seguir.</w:t>
            </w:r>
          </w:p>
          <w:p w14:paraId="499D1010" w14:textId="77777777" w:rsidR="00EB1E82" w:rsidRPr="00EB1E82" w:rsidRDefault="00EB1E82" w:rsidP="00EB1E82">
            <w:pPr>
              <w:pStyle w:val="Textoindependiente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 xml:space="preserve">El profesional y/o estudiante debe realizar apertura de la puerta o sistemas de ventilación del consultorio por lo menos 5 minutos entre una y otra consulta y limpiar el asiento ocupado por el paciente con alguna solución hidroalcohólica, desinfectante o antiséptica. </w:t>
            </w:r>
          </w:p>
          <w:p w14:paraId="297E1160" w14:textId="77777777" w:rsidR="00EB1E82" w:rsidRPr="00EB1E82" w:rsidRDefault="00EB1E82" w:rsidP="00EB1E82">
            <w:pPr>
              <w:pStyle w:val="Textoindependiente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>Realizar las anotaciones correspondientes en la historia clínica. El diligenciamiento correcto de la historia clínica se especifica en el manual de registros clínicos.</w:t>
            </w:r>
          </w:p>
        </w:tc>
        <w:tc>
          <w:tcPr>
            <w:tcW w:w="1680" w:type="dxa"/>
            <w:vAlign w:val="center"/>
          </w:tcPr>
          <w:p w14:paraId="646D685D" w14:textId="77777777" w:rsidR="00EB1E82" w:rsidRPr="00EB1E82" w:rsidRDefault="00EB1E82" w:rsidP="00EB1E82">
            <w:pPr>
              <w:pStyle w:val="Textoindependiente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 xml:space="preserve">Manual para el uso, custodia y conservación de la historia clínica </w:t>
            </w:r>
          </w:p>
        </w:tc>
      </w:tr>
      <w:tr w:rsidR="00EB1E82" w:rsidRPr="002F0194" w14:paraId="1974ED92" w14:textId="77777777" w:rsidTr="00575D7D">
        <w:trPr>
          <w:jc w:val="center"/>
        </w:trPr>
        <w:tc>
          <w:tcPr>
            <w:tcW w:w="354" w:type="dxa"/>
            <w:vAlign w:val="center"/>
          </w:tcPr>
          <w:p w14:paraId="285E3687" w14:textId="77777777" w:rsidR="00EB1E82" w:rsidRPr="00EB1E82" w:rsidRDefault="00EB1E82" w:rsidP="00EB1E82">
            <w:pPr>
              <w:pStyle w:val="Textoindependiente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b/>
                <w:sz w:val="20"/>
                <w:szCs w:val="20"/>
                <w:lang w:val="es-CO"/>
              </w:rPr>
              <w:t>5</w:t>
            </w:r>
          </w:p>
        </w:tc>
        <w:tc>
          <w:tcPr>
            <w:tcW w:w="1568" w:type="dxa"/>
            <w:vAlign w:val="center"/>
          </w:tcPr>
          <w:p w14:paraId="415EA086" w14:textId="77777777" w:rsidR="00EB1E82" w:rsidRPr="00EB1E82" w:rsidRDefault="00EB1E82" w:rsidP="00EB1E82">
            <w:pPr>
              <w:pStyle w:val="Textoindependiente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>Finalizar La Atención</w:t>
            </w:r>
          </w:p>
        </w:tc>
        <w:tc>
          <w:tcPr>
            <w:tcW w:w="1349" w:type="dxa"/>
            <w:vAlign w:val="center"/>
          </w:tcPr>
          <w:p w14:paraId="66411975" w14:textId="77777777" w:rsidR="00EB1E82" w:rsidRPr="00EB1E82" w:rsidRDefault="00EB1E82" w:rsidP="00EB1E82">
            <w:pPr>
              <w:pStyle w:val="Textoindependiente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>Coordinador Centro de Atención Psicológico</w:t>
            </w:r>
          </w:p>
          <w:p w14:paraId="6A7A831B" w14:textId="77777777" w:rsidR="00EB1E82" w:rsidRPr="00EB1E82" w:rsidRDefault="00EB1E82" w:rsidP="00EB1E82">
            <w:pPr>
              <w:pStyle w:val="Textoindependiente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>Lasallista (CAPL)</w:t>
            </w:r>
          </w:p>
        </w:tc>
        <w:tc>
          <w:tcPr>
            <w:tcW w:w="5245" w:type="dxa"/>
            <w:vAlign w:val="center"/>
          </w:tcPr>
          <w:p w14:paraId="79048855" w14:textId="77777777" w:rsidR="00EB1E82" w:rsidRPr="00EB1E82" w:rsidRDefault="00EB1E82" w:rsidP="00EB1E82">
            <w:pPr>
              <w:pStyle w:val="Textoindependiente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 xml:space="preserve">Recibir el paciente e indicarle el procedimiento para la programación de la próxima cita según las instrucciones del profesional. </w:t>
            </w:r>
          </w:p>
          <w:p w14:paraId="3DEF29CD" w14:textId="77777777" w:rsidR="00EB1E82" w:rsidRPr="00EB1E82" w:rsidRDefault="00EB1E82" w:rsidP="00EB1E82">
            <w:pPr>
              <w:pStyle w:val="Textoindependiente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>Recoger las historias clínicas utilizadas en los consultorios, organiza y devuelve al archivo central.</w:t>
            </w:r>
          </w:p>
          <w:p w14:paraId="1B23804E" w14:textId="77777777" w:rsidR="00EB1E82" w:rsidRPr="00EB1E82" w:rsidRDefault="00EB1E82" w:rsidP="00EB1E82">
            <w:pPr>
              <w:pStyle w:val="Textoindependiente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 xml:space="preserve">Diariamente, actualizar el registro diario de </w:t>
            </w:r>
            <w:proofErr w:type="gramStart"/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>actividades  del</w:t>
            </w:r>
            <w:proofErr w:type="gramEnd"/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 xml:space="preserve"> centro de atención en psicología para la estadística que se recopila mensualmente y envía al Coordinador del Centro de Atención Psicológico Lasallista (CAPL).</w:t>
            </w:r>
          </w:p>
        </w:tc>
        <w:tc>
          <w:tcPr>
            <w:tcW w:w="1680" w:type="dxa"/>
            <w:vAlign w:val="center"/>
          </w:tcPr>
          <w:p w14:paraId="3BFDFA37" w14:textId="77777777" w:rsidR="00EB1E82" w:rsidRPr="00EB1E82" w:rsidRDefault="00EB1E82" w:rsidP="00EB1E82">
            <w:pPr>
              <w:pStyle w:val="Textoindependiente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EB1E82" w:rsidRPr="00EB1E82" w14:paraId="0260057B" w14:textId="77777777" w:rsidTr="00575D7D">
        <w:trPr>
          <w:jc w:val="center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A87F" w14:textId="77777777" w:rsidR="00EB1E82" w:rsidRPr="00EB1E82" w:rsidRDefault="00EB1E82" w:rsidP="00EB1E82">
            <w:pPr>
              <w:pStyle w:val="Textoindependiente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b/>
                <w:sz w:val="20"/>
                <w:szCs w:val="20"/>
                <w:lang w:val="es-CO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DB4A" w14:textId="77777777" w:rsidR="00EB1E82" w:rsidRPr="00EB1E82" w:rsidRDefault="00EB1E82" w:rsidP="00EB1E82">
            <w:pPr>
              <w:pStyle w:val="Textoindependiente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>Referencia y contrarreferencia del usuario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86D7" w14:textId="77777777" w:rsidR="00EB1E82" w:rsidRPr="00EB1E82" w:rsidRDefault="00EB1E82" w:rsidP="00EB1E82">
            <w:pPr>
              <w:pStyle w:val="Textoindependiente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>Profesional y Estudiante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C199" w14:textId="77777777" w:rsidR="00EB1E82" w:rsidRPr="00EB1E82" w:rsidRDefault="00EB1E82" w:rsidP="00EB1E82">
            <w:pPr>
              <w:pStyle w:val="Textoindependiente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 xml:space="preserve">Cuando el tratamiento lo amerita o cuando el usuario presenta alguna situación especial que afecte su condición de salud y deba ser evaluado por un nivel de complejidad mayor se aplica el </w:t>
            </w: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lastRenderedPageBreak/>
              <w:t xml:space="preserve">procedimiento de referencia.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B5BE" w14:textId="77777777" w:rsidR="00EB1E82" w:rsidRPr="00EB1E82" w:rsidRDefault="00EB1E82" w:rsidP="00EB1E82">
            <w:pPr>
              <w:pStyle w:val="Textoindependiente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lastRenderedPageBreak/>
              <w:t xml:space="preserve">Manual de referencia de usuarios y Rutas de </w:t>
            </w: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lastRenderedPageBreak/>
              <w:t>Atención.</w:t>
            </w:r>
          </w:p>
        </w:tc>
      </w:tr>
      <w:tr w:rsidR="00EB1E82" w:rsidRPr="00EB1E82" w14:paraId="6C67D5B1" w14:textId="77777777" w:rsidTr="00575D7D">
        <w:trPr>
          <w:jc w:val="center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EFCA" w14:textId="77777777" w:rsidR="00EB1E82" w:rsidRPr="00EB1E82" w:rsidRDefault="00EB1E82" w:rsidP="00EB1E82">
            <w:pPr>
              <w:pStyle w:val="Textoindependiente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b/>
                <w:sz w:val="20"/>
                <w:szCs w:val="20"/>
                <w:lang w:val="es-CO"/>
              </w:rPr>
              <w:lastRenderedPageBreak/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E364" w14:textId="77777777" w:rsidR="00EB1E82" w:rsidRPr="00EB1E82" w:rsidRDefault="00EB1E82" w:rsidP="00EB1E82">
            <w:pPr>
              <w:pStyle w:val="Textoindependiente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>Egreso del usuario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36FD" w14:textId="77777777" w:rsidR="00EB1E82" w:rsidRPr="00EB1E82" w:rsidRDefault="00EB1E82" w:rsidP="00EB1E82">
            <w:pPr>
              <w:pStyle w:val="Textoindependiente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>Profesional y Estudiante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6292" w14:textId="77777777" w:rsidR="00EB1E82" w:rsidRPr="00EB1E82" w:rsidRDefault="00EB1E82" w:rsidP="00EB1E82">
            <w:pPr>
              <w:pStyle w:val="Textoindependiente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>Al concluir la sesión terapéutica del paciente se procede a su valoración y sí esta señala que:</w:t>
            </w:r>
          </w:p>
          <w:p w14:paraId="2DD97300" w14:textId="77777777" w:rsidR="00EB1E82" w:rsidRPr="00EB1E82" w:rsidRDefault="00EB1E82" w:rsidP="00EB1E82">
            <w:pPr>
              <w:pStyle w:val="Textoindependiente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>Continúa en psicoterapia: Se informa al paciente fecha y hora de nueva cita.</w:t>
            </w:r>
          </w:p>
          <w:p w14:paraId="0A1D996D" w14:textId="77777777" w:rsidR="00EB1E82" w:rsidRPr="00EB1E82" w:rsidRDefault="00EB1E82" w:rsidP="00EB1E82">
            <w:pPr>
              <w:pStyle w:val="Textoindependiente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>Alta del paciente (Cierre parcial o total del proceso): se notifica al paciente sobre el alta temporal o definitiva.</w:t>
            </w:r>
          </w:p>
          <w:p w14:paraId="2C939695" w14:textId="77777777" w:rsidR="00EB1E82" w:rsidRPr="00EB1E82" w:rsidRDefault="00EB1E82" w:rsidP="00EB1E82">
            <w:pPr>
              <w:pStyle w:val="Textoindependiente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>Remisión a otra institución: se aplica el procedimiento para la referencia de usuarios.</w:t>
            </w:r>
          </w:p>
          <w:p w14:paraId="35049D82" w14:textId="77777777" w:rsidR="00EB1E82" w:rsidRPr="00EB1E82" w:rsidRDefault="00EB1E82" w:rsidP="00EB1E82">
            <w:pPr>
              <w:pStyle w:val="Textoindependiente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53BB" w14:textId="77777777" w:rsidR="00EB1E82" w:rsidRPr="00EB1E82" w:rsidRDefault="00EB1E82" w:rsidP="00EB1E82">
            <w:pPr>
              <w:pStyle w:val="Textoindependiente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>- Manual de   referencia de usuarios y Rutas de Atención.</w:t>
            </w:r>
          </w:p>
        </w:tc>
      </w:tr>
      <w:tr w:rsidR="00EB1E82" w:rsidRPr="00EB1E82" w14:paraId="30E3C3C8" w14:textId="77777777" w:rsidTr="00575D7D">
        <w:trPr>
          <w:jc w:val="center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E04F" w14:textId="77777777" w:rsidR="00EB1E82" w:rsidRPr="00EB1E82" w:rsidRDefault="00EB1E82" w:rsidP="00EB1E82">
            <w:pPr>
              <w:pStyle w:val="Textoindependiente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b/>
                <w:sz w:val="20"/>
                <w:szCs w:val="20"/>
                <w:lang w:val="es-CO"/>
              </w:rPr>
              <w:t>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1E07" w14:textId="77777777" w:rsidR="00EB1E82" w:rsidRPr="00EB1E82" w:rsidRDefault="00EB1E82" w:rsidP="00EB1E82">
            <w:pPr>
              <w:pStyle w:val="Textoindependiente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>Evaluación y seguimiento al tratamiento.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B887" w14:textId="77777777" w:rsidR="00EB1E82" w:rsidRPr="00EB1E82" w:rsidRDefault="00EB1E82" w:rsidP="00EB1E82">
            <w:pPr>
              <w:pStyle w:val="Textoindependiente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>Profesional y Estudiante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DF8C" w14:textId="77777777" w:rsidR="00EB1E82" w:rsidRPr="00EB1E82" w:rsidRDefault="00EB1E82" w:rsidP="00EB1E82">
            <w:pPr>
              <w:pStyle w:val="Textoindependiente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>De acuerdo a las guías de atención y protocolos establecidos se verifica el cumplimiento de los objetivos terapéuticos formulados en el plan de trabajo con el paciente.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C2CB" w14:textId="77777777" w:rsidR="00EB1E82" w:rsidRPr="00EB1E82" w:rsidRDefault="00EB1E82" w:rsidP="00EB1E82">
            <w:pPr>
              <w:pStyle w:val="Textoindependiente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B1E82">
              <w:rPr>
                <w:rFonts w:ascii="Arial" w:hAnsi="Arial" w:cs="Arial"/>
                <w:sz w:val="20"/>
                <w:szCs w:val="20"/>
                <w:lang w:val="es-CO"/>
              </w:rPr>
              <w:t>Guías de Práctica Clínica de las principales causas de consulta del servicio de Psicología</w:t>
            </w:r>
          </w:p>
        </w:tc>
      </w:tr>
    </w:tbl>
    <w:p w14:paraId="2CDAA7EC" w14:textId="77777777" w:rsidR="00EB1E82" w:rsidRPr="00EB1E82" w:rsidRDefault="00EB1E82" w:rsidP="00EB1E82">
      <w:pPr>
        <w:pStyle w:val="Textoindependiente"/>
        <w:jc w:val="both"/>
        <w:rPr>
          <w:rFonts w:ascii="Arial" w:hAnsi="Arial" w:cs="Arial"/>
          <w:sz w:val="20"/>
          <w:szCs w:val="20"/>
          <w:lang w:val="es-CO"/>
        </w:rPr>
      </w:pPr>
    </w:p>
    <w:p w14:paraId="0316CF8C" w14:textId="77777777" w:rsidR="001D0991" w:rsidRPr="00EB1E82" w:rsidRDefault="001D0991" w:rsidP="00077F10">
      <w:pPr>
        <w:pStyle w:val="Textoindependiente"/>
        <w:jc w:val="both"/>
        <w:rPr>
          <w:rFonts w:ascii="Arial" w:hAnsi="Arial" w:cs="Arial"/>
          <w:sz w:val="20"/>
          <w:szCs w:val="20"/>
          <w:lang w:val="es-CO"/>
        </w:rPr>
      </w:pPr>
    </w:p>
    <w:p w14:paraId="43BABE07" w14:textId="77777777" w:rsidR="00B539AB" w:rsidRPr="00CD7CEB" w:rsidRDefault="00B539AB" w:rsidP="00077F10">
      <w:pPr>
        <w:pStyle w:val="Textoindependiente"/>
        <w:jc w:val="both"/>
        <w:rPr>
          <w:rFonts w:ascii="Arial" w:hAnsi="Arial" w:cs="Arial"/>
          <w:sz w:val="20"/>
          <w:szCs w:val="20"/>
          <w:lang w:val="es-CO"/>
        </w:rPr>
      </w:pPr>
    </w:p>
    <w:sectPr w:rsidR="00B539AB" w:rsidRPr="00CD7CEB" w:rsidSect="00B41A49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88A86" w14:textId="77777777" w:rsidR="0064500C" w:rsidRDefault="0064500C">
      <w:pPr>
        <w:spacing w:after="0"/>
      </w:pPr>
      <w:r>
        <w:separator/>
      </w:r>
    </w:p>
  </w:endnote>
  <w:endnote w:type="continuationSeparator" w:id="0">
    <w:p w14:paraId="25950B86" w14:textId="77777777" w:rsidR="0064500C" w:rsidRDefault="006450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635A8" w14:textId="57FE0A49" w:rsidR="00B41A49" w:rsidRPr="00B41A49" w:rsidRDefault="00B41A49" w:rsidP="00272401">
    <w:pPr>
      <w:pStyle w:val="Encabezado"/>
      <w:jc w:val="right"/>
      <w:rPr>
        <w:b/>
        <w:sz w:val="16"/>
        <w:szCs w:val="16"/>
      </w:rPr>
    </w:pPr>
    <w:r>
      <w:tab/>
    </w:r>
  </w:p>
  <w:p w14:paraId="5CCD0942" w14:textId="6DEE5C35" w:rsidR="00B41A49" w:rsidRDefault="00B41A49" w:rsidP="00B41A49">
    <w:pPr>
      <w:pStyle w:val="Piedepgina"/>
      <w:tabs>
        <w:tab w:val="clear" w:pos="4419"/>
        <w:tab w:val="clear" w:pos="8838"/>
        <w:tab w:val="left" w:pos="789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CCACF" w14:textId="77777777" w:rsidR="0064500C" w:rsidRDefault="0064500C">
      <w:r>
        <w:separator/>
      </w:r>
    </w:p>
  </w:footnote>
  <w:footnote w:type="continuationSeparator" w:id="0">
    <w:p w14:paraId="394570D6" w14:textId="77777777" w:rsidR="0064500C" w:rsidRDefault="00645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59AB3" w14:textId="20BB85CD" w:rsidR="00E973FA" w:rsidRDefault="002F0194">
    <w:pPr>
      <w:pStyle w:val="Encabezado"/>
    </w:pPr>
    <w:r>
      <w:rPr>
        <w:noProof/>
      </w:rPr>
      <w:pict w14:anchorId="212EF0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758797" o:spid="_x0000_s2050" type="#_x0000_t136" style="position:absolute;margin-left:0;margin-top:0;width:549.7pt;height:73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D6CA8" w14:textId="77777777" w:rsidR="00272401" w:rsidRPr="00B41A49" w:rsidRDefault="00272401" w:rsidP="00272401">
    <w:pPr>
      <w:pStyle w:val="Encabezado"/>
      <w:jc w:val="right"/>
      <w:rPr>
        <w:rFonts w:ascii="Arial" w:hAnsi="Arial" w:cs="Arial"/>
        <w:sz w:val="16"/>
        <w:szCs w:val="16"/>
        <w:lang w:val="es-CO"/>
      </w:rPr>
    </w:pPr>
    <w:r w:rsidRPr="00EB1E82">
      <w:rPr>
        <w:rFonts w:ascii="Arial" w:hAnsi="Arial" w:cs="Arial"/>
        <w:sz w:val="16"/>
        <w:szCs w:val="16"/>
        <w:lang w:val="es-CO"/>
      </w:rPr>
      <w:t>L</w:t>
    </w:r>
    <w:r>
      <w:rPr>
        <w:rFonts w:ascii="Arial" w:hAnsi="Arial" w:cs="Arial"/>
        <w:sz w:val="16"/>
        <w:szCs w:val="16"/>
        <w:lang w:val="es-CO"/>
      </w:rPr>
      <w:t>INEAMIENTOS RELACIÓ</w:t>
    </w:r>
    <w:r w:rsidRPr="00B41A49">
      <w:rPr>
        <w:rFonts w:ascii="Arial" w:hAnsi="Arial" w:cs="Arial"/>
        <w:sz w:val="16"/>
        <w:szCs w:val="16"/>
        <w:lang w:val="es-CO"/>
      </w:rPr>
      <w:t>N DOCENCIA – SERVICIO</w:t>
    </w:r>
  </w:p>
  <w:p w14:paraId="149E5694" w14:textId="77777777" w:rsidR="00272401" w:rsidRPr="00B41A49" w:rsidRDefault="00272401" w:rsidP="00272401">
    <w:pPr>
      <w:pStyle w:val="Encabezado"/>
      <w:jc w:val="right"/>
      <w:rPr>
        <w:rFonts w:ascii="Arial" w:hAnsi="Arial" w:cs="Arial"/>
        <w:sz w:val="16"/>
        <w:szCs w:val="16"/>
        <w:lang w:val="es-CO"/>
      </w:rPr>
    </w:pPr>
    <w:r w:rsidRPr="00B41A49">
      <w:rPr>
        <w:rFonts w:ascii="Arial" w:hAnsi="Arial" w:cs="Arial"/>
        <w:sz w:val="16"/>
        <w:szCs w:val="16"/>
        <w:lang w:val="es-CO"/>
      </w:rPr>
      <w:t>CORPORACIÓN UNIVERSTATARIA LASALLISTA</w:t>
    </w:r>
  </w:p>
  <w:p w14:paraId="4463D6DB" w14:textId="672D7A35" w:rsidR="00077F10" w:rsidRPr="00B41A49" w:rsidRDefault="00272401" w:rsidP="00272401">
    <w:pPr>
      <w:pStyle w:val="Encabezado"/>
      <w:jc w:val="right"/>
      <w:rPr>
        <w:b/>
        <w:sz w:val="16"/>
        <w:szCs w:val="16"/>
      </w:rPr>
    </w:pPr>
    <w:r w:rsidRPr="00B41A49">
      <w:rPr>
        <w:rFonts w:ascii="Arial" w:hAnsi="Arial" w:cs="Arial"/>
        <w:sz w:val="16"/>
        <w:szCs w:val="16"/>
      </w:rPr>
      <w:t>CENTRO DE ATENCIÓN PSICOLÓGICO</w:t>
    </w:r>
    <w:r w:rsidR="002F0194">
      <w:rPr>
        <w:noProof/>
      </w:rPr>
      <w:pict w14:anchorId="283EB2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758798" o:spid="_x0000_s2051" type="#_x0000_t136" style="position:absolute;left:0;text-align:left;margin-left:0;margin-top:0;width:549.7pt;height:73.2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COPIA CONTROLADA"/>
          <w10:wrap anchorx="margin" anchory="margin"/>
        </v:shape>
      </w:pict>
    </w:r>
    <w:r w:rsidR="0033501A" w:rsidRPr="00B41A49">
      <w:rPr>
        <w:rFonts w:ascii="Arial" w:eastAsia="Calibri" w:hAnsi="Arial" w:cs="Arial"/>
        <w:noProof/>
        <w:sz w:val="16"/>
        <w:szCs w:val="16"/>
        <w:lang w:val="es-ES" w:eastAsia="es-ES"/>
      </w:rPr>
      <w:drawing>
        <wp:anchor distT="0" distB="0" distL="114300" distR="114300" simplePos="0" relativeHeight="251659264" behindDoc="1" locked="0" layoutInCell="1" allowOverlap="1" wp14:anchorId="72C6F9F7" wp14:editId="4F6396F8">
          <wp:simplePos x="0" y="0"/>
          <wp:positionH relativeFrom="margin">
            <wp:posOffset>-756920</wp:posOffset>
          </wp:positionH>
          <wp:positionV relativeFrom="paragraph">
            <wp:posOffset>-280035</wp:posOffset>
          </wp:positionV>
          <wp:extent cx="1469390" cy="62801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BABFC" w14:textId="3EE1D977" w:rsidR="00E973FA" w:rsidRDefault="002F0194">
    <w:pPr>
      <w:pStyle w:val="Encabezado"/>
    </w:pPr>
    <w:r>
      <w:rPr>
        <w:noProof/>
      </w:rPr>
      <w:pict w14:anchorId="0A38C4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758796" o:spid="_x0000_s2049" type="#_x0000_t136" style="position:absolute;margin-left:0;margin-top:0;width:549.7pt;height:73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2BDF75"/>
    <w:multiLevelType w:val="multilevel"/>
    <w:tmpl w:val="5D2A9F14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FAFA2B4"/>
    <w:multiLevelType w:val="multilevel"/>
    <w:tmpl w:val="5A3880E6"/>
    <w:lvl w:ilvl="0">
      <w:start w:val="9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9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9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9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9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9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F958BD4"/>
    <w:multiLevelType w:val="multilevel"/>
    <w:tmpl w:val="B9E64DFC"/>
    <w:lvl w:ilvl="0">
      <w:start w:val="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87C1EB2"/>
    <w:multiLevelType w:val="multilevel"/>
    <w:tmpl w:val="7E74CD18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E864740"/>
    <w:multiLevelType w:val="multilevel"/>
    <w:tmpl w:val="6FCC669E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17F69BA"/>
    <w:multiLevelType w:val="multilevel"/>
    <w:tmpl w:val="76F6408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CD8277D"/>
    <w:multiLevelType w:val="multilevel"/>
    <w:tmpl w:val="CFCE9332"/>
    <w:lvl w:ilvl="0">
      <w:start w:val="8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8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8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8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8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8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C83041"/>
    <w:multiLevelType w:val="hybridMultilevel"/>
    <w:tmpl w:val="97841F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62A95"/>
    <w:multiLevelType w:val="hybridMultilevel"/>
    <w:tmpl w:val="A824FDAC"/>
    <w:lvl w:ilvl="0" w:tplc="EC0E8E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143075"/>
    <w:multiLevelType w:val="hybridMultilevel"/>
    <w:tmpl w:val="700263D6"/>
    <w:lvl w:ilvl="0" w:tplc="22DCD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5589A6"/>
    <w:multiLevelType w:val="multilevel"/>
    <w:tmpl w:val="B580A62C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EF77719"/>
    <w:multiLevelType w:val="multilevel"/>
    <w:tmpl w:val="3E4C7270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2C3669"/>
    <w:multiLevelType w:val="hybridMultilevel"/>
    <w:tmpl w:val="091A7C6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EE53DD"/>
    <w:multiLevelType w:val="hybridMultilevel"/>
    <w:tmpl w:val="3758A082"/>
    <w:lvl w:ilvl="0" w:tplc="1054A9BE">
      <w:start w:val="1"/>
      <w:numFmt w:val="bullet"/>
      <w:lvlText w:val="­"/>
      <w:lvlJc w:val="left"/>
      <w:pPr>
        <w:ind w:left="356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</w:abstractNum>
  <w:abstractNum w:abstractNumId="14" w15:restartNumberingAfterBreak="0">
    <w:nsid w:val="393D1D1A"/>
    <w:multiLevelType w:val="hybridMultilevel"/>
    <w:tmpl w:val="34BEE092"/>
    <w:lvl w:ilvl="0" w:tplc="22DCD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A4F61"/>
    <w:multiLevelType w:val="hybridMultilevel"/>
    <w:tmpl w:val="006452AA"/>
    <w:lvl w:ilvl="0" w:tplc="EC0E8E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822D7C"/>
    <w:multiLevelType w:val="multilevel"/>
    <w:tmpl w:val="0CB84F58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26B8A8"/>
    <w:multiLevelType w:val="multilevel"/>
    <w:tmpl w:val="9946A3D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A1C5EA8"/>
    <w:multiLevelType w:val="hybridMultilevel"/>
    <w:tmpl w:val="5B86AB1C"/>
    <w:lvl w:ilvl="0" w:tplc="EC0E8E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3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5">
    <w:abstractNumId w:val="2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6">
    <w:abstractNumId w:val="16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7">
    <w:abstractNumId w:val="0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8">
    <w:abstractNumId w:val="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9">
    <w:abstractNumId w:val="11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10">
    <w:abstractNumId w:val="3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11">
    <w:abstractNumId w:val="2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12">
    <w:abstractNumId w:val="6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</w:num>
  <w:num w:numId="13">
    <w:abstractNumId w:val="1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</w:num>
  <w:num w:numId="14">
    <w:abstractNumId w:val="7"/>
  </w:num>
  <w:num w:numId="15">
    <w:abstractNumId w:val="9"/>
  </w:num>
  <w:num w:numId="16">
    <w:abstractNumId w:val="15"/>
  </w:num>
  <w:num w:numId="17">
    <w:abstractNumId w:val="8"/>
  </w:num>
  <w:num w:numId="18">
    <w:abstractNumId w:val="12"/>
  </w:num>
  <w:num w:numId="19">
    <w:abstractNumId w:val="14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33A75"/>
    <w:rsid w:val="00077F10"/>
    <w:rsid w:val="001A0DFA"/>
    <w:rsid w:val="001B7013"/>
    <w:rsid w:val="001D0991"/>
    <w:rsid w:val="001D5F7C"/>
    <w:rsid w:val="00253A0E"/>
    <w:rsid w:val="00272401"/>
    <w:rsid w:val="00272A4E"/>
    <w:rsid w:val="00280243"/>
    <w:rsid w:val="002A31C8"/>
    <w:rsid w:val="002E096C"/>
    <w:rsid w:val="002F0194"/>
    <w:rsid w:val="00312547"/>
    <w:rsid w:val="0033501A"/>
    <w:rsid w:val="00344639"/>
    <w:rsid w:val="003E52F4"/>
    <w:rsid w:val="004462A4"/>
    <w:rsid w:val="004862C5"/>
    <w:rsid w:val="004C0AB2"/>
    <w:rsid w:val="004E29B3"/>
    <w:rsid w:val="00504458"/>
    <w:rsid w:val="00546F75"/>
    <w:rsid w:val="00590D07"/>
    <w:rsid w:val="0064500C"/>
    <w:rsid w:val="00661FA1"/>
    <w:rsid w:val="006837D7"/>
    <w:rsid w:val="00784D58"/>
    <w:rsid w:val="00787E8D"/>
    <w:rsid w:val="007A200F"/>
    <w:rsid w:val="008150F8"/>
    <w:rsid w:val="008D6863"/>
    <w:rsid w:val="00976E43"/>
    <w:rsid w:val="0098302C"/>
    <w:rsid w:val="00A950C2"/>
    <w:rsid w:val="00AC4D5C"/>
    <w:rsid w:val="00B41A49"/>
    <w:rsid w:val="00B539AB"/>
    <w:rsid w:val="00B86B75"/>
    <w:rsid w:val="00BB405E"/>
    <w:rsid w:val="00BC48D5"/>
    <w:rsid w:val="00C36279"/>
    <w:rsid w:val="00CD7CEB"/>
    <w:rsid w:val="00D825AA"/>
    <w:rsid w:val="00DB24AE"/>
    <w:rsid w:val="00DC5BD4"/>
    <w:rsid w:val="00DF12AC"/>
    <w:rsid w:val="00E315A3"/>
    <w:rsid w:val="00E973FA"/>
    <w:rsid w:val="00EB1E82"/>
    <w:rsid w:val="00EF36D5"/>
    <w:rsid w:val="00EF7D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1730041"/>
  <w15:docId w15:val="{980C9088-985A-4F4C-9C5A-B2200138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Textoindependiente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Textoindependient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Textoindependiente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Textoindependiente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Textoindependiente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Textoindependiente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tulo">
    <w:name w:val="Title"/>
    <w:basedOn w:val="Normal"/>
    <w:next w:val="Textoindependiente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Textoindependiente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xtoindependiente"/>
    <w:qFormat/>
    <w:pPr>
      <w:keepNext/>
      <w:keepLines/>
      <w:jc w:val="center"/>
    </w:pPr>
  </w:style>
  <w:style w:type="paragraph" w:styleId="Fecha">
    <w:name w:val="Date"/>
    <w:next w:val="Textoindependiente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Textoindependiente"/>
    <w:qFormat/>
    <w:pPr>
      <w:keepNext/>
      <w:keepLines/>
      <w:spacing w:before="300" w:after="300"/>
    </w:pPr>
    <w:rPr>
      <w:sz w:val="20"/>
      <w:szCs w:val="20"/>
    </w:rPr>
  </w:style>
  <w:style w:type="paragraph" w:styleId="Bibliografa">
    <w:name w:val="Bibliography"/>
    <w:basedOn w:val="Normal"/>
    <w:qFormat/>
  </w:style>
  <w:style w:type="paragraph" w:styleId="Textodebloque">
    <w:name w:val="Block Text"/>
    <w:basedOn w:val="Textoindependiente"/>
    <w:next w:val="Textoindependiente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notapie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Descripcin">
    <w:name w:val="caption"/>
    <w:basedOn w:val="Normal"/>
    <w:link w:val="DescripcinCar"/>
    <w:pPr>
      <w:spacing w:after="120"/>
    </w:pPr>
    <w:rPr>
      <w:i/>
    </w:rPr>
  </w:style>
  <w:style w:type="paragraph" w:customStyle="1" w:styleId="TableCaption">
    <w:name w:val="Table Caption"/>
    <w:basedOn w:val="Descripcin"/>
    <w:pPr>
      <w:keepNext/>
    </w:pPr>
  </w:style>
  <w:style w:type="paragraph" w:customStyle="1" w:styleId="ImageCaption">
    <w:name w:val="Image Caption"/>
    <w:basedOn w:val="Descripci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DescripcinCar">
    <w:name w:val="Descripción Car"/>
    <w:basedOn w:val="Fuentedeprrafopredeter"/>
    <w:link w:val="Descripcin"/>
  </w:style>
  <w:style w:type="character" w:customStyle="1" w:styleId="VerbatimChar">
    <w:name w:val="Verbatim Char"/>
    <w:basedOn w:val="DescripcinCar"/>
    <w:link w:val="SourceCode"/>
    <w:rPr>
      <w:rFonts w:ascii="Consolas" w:hAnsi="Consolas"/>
      <w:sz w:val="22"/>
    </w:rPr>
  </w:style>
  <w:style w:type="character" w:styleId="Refdenotaalpie">
    <w:name w:val="footnote reference"/>
    <w:basedOn w:val="DescripcinCar"/>
    <w:rPr>
      <w:vertAlign w:val="superscript"/>
    </w:rPr>
  </w:style>
  <w:style w:type="character" w:styleId="Hipervnculo">
    <w:name w:val="Hyperlink"/>
    <w:basedOn w:val="DescripcinCar"/>
    <w:rPr>
      <w:color w:val="4F81BD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Encabezado">
    <w:name w:val="header"/>
    <w:basedOn w:val="Normal"/>
    <w:link w:val="EncabezadoCar"/>
    <w:unhideWhenUsed/>
    <w:rsid w:val="00077F10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077F10"/>
  </w:style>
  <w:style w:type="paragraph" w:styleId="Piedepgina">
    <w:name w:val="footer"/>
    <w:basedOn w:val="Normal"/>
    <w:link w:val="PiedepginaCar"/>
    <w:unhideWhenUsed/>
    <w:rsid w:val="00077F10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077F10"/>
  </w:style>
  <w:style w:type="paragraph" w:styleId="Textodeglobo">
    <w:name w:val="Balloon Text"/>
    <w:basedOn w:val="Normal"/>
    <w:link w:val="TextodegloboCar"/>
    <w:semiHidden/>
    <w:unhideWhenUsed/>
    <w:rsid w:val="00CD7CE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CD7CE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rsid w:val="00B41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5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2177</Words>
  <Characters>11975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Erica Yesenia Zapata García</dc:creator>
  <cp:lastModifiedBy>LUCIA MERCEDES DE LA TORRE URAN</cp:lastModifiedBy>
  <cp:revision>2</cp:revision>
  <dcterms:created xsi:type="dcterms:W3CDTF">2021-06-17T16:14:00Z</dcterms:created>
  <dcterms:modified xsi:type="dcterms:W3CDTF">2021-06-17T16:14:00Z</dcterms:modified>
</cp:coreProperties>
</file>